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1014" w:rsidRPr="00CC51BC" w:rsidRDefault="000B1277" w:rsidP="000B1277">
      <w:pPr>
        <w:pStyle w:val="a3"/>
        <w:spacing w:before="0" w:beforeAutospacing="0" w:after="80" w:afterAutospacing="0"/>
        <w:jc w:val="center"/>
        <w:rPr>
          <w:b/>
          <w:color w:val="000000"/>
          <w:lang w:val="uk-UA"/>
        </w:rPr>
      </w:pPr>
      <w:r w:rsidRPr="00CC51BC">
        <w:rPr>
          <w:b/>
          <w:color w:val="000000"/>
          <w:lang w:val="uk-UA"/>
        </w:rPr>
        <w:t>ОБГРУНТУВАННЯ</w:t>
      </w:r>
    </w:p>
    <w:p w:rsidR="000B1277" w:rsidRPr="00CC51BC" w:rsidRDefault="000B1277" w:rsidP="000B1277">
      <w:pPr>
        <w:pStyle w:val="a3"/>
        <w:spacing w:before="0" w:beforeAutospacing="0" w:after="80" w:afterAutospacing="0"/>
        <w:jc w:val="center"/>
        <w:rPr>
          <w:color w:val="000000"/>
          <w:lang w:val="uk-UA"/>
        </w:rPr>
      </w:pPr>
      <w:r w:rsidRPr="00CC51BC">
        <w:rPr>
          <w:color w:val="000000"/>
          <w:lang w:val="uk-UA"/>
        </w:rPr>
        <w:t>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0B1277" w:rsidRPr="00CC51BC" w:rsidRDefault="000B1277" w:rsidP="000B1277">
      <w:pPr>
        <w:pStyle w:val="a3"/>
        <w:spacing w:before="0" w:beforeAutospacing="0" w:after="80" w:afterAutospacing="0"/>
        <w:jc w:val="center"/>
        <w:rPr>
          <w:color w:val="000000"/>
          <w:lang w:val="uk-UA"/>
        </w:rPr>
      </w:pPr>
      <w:r w:rsidRPr="00CC51BC">
        <w:rPr>
          <w:color w:val="000000"/>
          <w:lang w:val="uk-UA"/>
        </w:rPr>
        <w:t>(відповідно до пункту 4</w:t>
      </w:r>
      <w:r w:rsidRPr="00CC51BC">
        <w:rPr>
          <w:color w:val="000000"/>
          <w:vertAlign w:val="superscript"/>
          <w:lang w:val="uk-UA"/>
        </w:rPr>
        <w:t>1</w:t>
      </w:r>
      <w:r w:rsidRPr="00CC51BC">
        <w:rPr>
          <w:color w:val="000000"/>
          <w:lang w:val="uk-UA"/>
        </w:rPr>
        <w:t xml:space="preserve"> постанови Кабінету Міністрів України від 11.10.2016 №710 «Про ефективне використання державних коштів»(зі змінами))</w:t>
      </w:r>
    </w:p>
    <w:p w:rsidR="000B1277" w:rsidRPr="00CC51BC" w:rsidRDefault="000B1277" w:rsidP="000B1277">
      <w:pPr>
        <w:pStyle w:val="a3"/>
        <w:spacing w:before="0" w:beforeAutospacing="0" w:after="80" w:afterAutospacing="0"/>
        <w:jc w:val="center"/>
        <w:rPr>
          <w:color w:val="000000"/>
          <w:lang w:val="uk-UA"/>
        </w:rPr>
      </w:pPr>
    </w:p>
    <w:p w:rsidR="000B1277" w:rsidRPr="00CC51BC" w:rsidRDefault="000B1277" w:rsidP="000B1277">
      <w:pPr>
        <w:pStyle w:val="a3"/>
        <w:spacing w:before="0" w:beforeAutospacing="0" w:after="80" w:afterAutospacing="0"/>
        <w:jc w:val="center"/>
        <w:rPr>
          <w:color w:val="000000"/>
          <w:lang w:val="uk-UA"/>
        </w:rPr>
      </w:pPr>
      <w:r w:rsidRPr="00CC51BC">
        <w:rPr>
          <w:color w:val="000000"/>
          <w:lang w:val="uk-UA"/>
        </w:rPr>
        <w:t>Відкриті торги з особливостями</w:t>
      </w:r>
    </w:p>
    <w:p w:rsidR="000B1277" w:rsidRPr="00CC51BC" w:rsidRDefault="000B1277" w:rsidP="00CC51BC">
      <w:pPr>
        <w:pStyle w:val="a3"/>
        <w:numPr>
          <w:ilvl w:val="0"/>
          <w:numId w:val="16"/>
        </w:numPr>
        <w:spacing w:before="0" w:beforeAutospacing="0" w:after="0" w:afterAutospacing="0"/>
        <w:ind w:left="0" w:firstLine="567"/>
        <w:jc w:val="both"/>
        <w:rPr>
          <w:color w:val="000000"/>
          <w:lang w:val="uk-UA"/>
        </w:rPr>
      </w:pPr>
      <w:r w:rsidRPr="00CC51BC">
        <w:rPr>
          <w:color w:val="000000"/>
          <w:lang w:val="uk-UA"/>
        </w:rPr>
        <w:t>Найменування, місцезнаходження та ідентифікаційний код замовника в Єдиному державному реєстрі юридичних осіб, фізичних осіб-підприємців та громадських формувань, його категорія:</w:t>
      </w:r>
    </w:p>
    <w:p w:rsidR="000B1277" w:rsidRPr="00CC51BC" w:rsidRDefault="000B1277" w:rsidP="00CC51BC">
      <w:pPr>
        <w:pStyle w:val="a3"/>
        <w:spacing w:before="0" w:beforeAutospacing="0" w:after="0" w:afterAutospacing="0"/>
        <w:jc w:val="both"/>
        <w:rPr>
          <w:color w:val="000000"/>
          <w:lang w:val="uk-UA"/>
        </w:rPr>
      </w:pPr>
      <w:r w:rsidRPr="00CC51BC">
        <w:rPr>
          <w:bCs/>
          <w:lang w:val="uk-UA"/>
        </w:rPr>
        <w:t xml:space="preserve">Відділ освіти Павлоградської міської ради, </w:t>
      </w:r>
      <w:r w:rsidRPr="00CC51BC">
        <w:rPr>
          <w:color w:val="000000"/>
          <w:lang w:val="uk-UA"/>
        </w:rPr>
        <w:t>вулиця Соборна, 42А, м.Павлоград, Дніпропетровська область, Україна, 51400</w:t>
      </w:r>
      <w:r w:rsidR="00F42F4D" w:rsidRPr="00CC51BC">
        <w:rPr>
          <w:color w:val="000000"/>
          <w:lang w:val="uk-UA"/>
        </w:rPr>
        <w:t>;</w:t>
      </w:r>
    </w:p>
    <w:p w:rsidR="00F42F4D" w:rsidRPr="00CC51BC" w:rsidRDefault="00F42F4D" w:rsidP="00CC51BC">
      <w:pPr>
        <w:pStyle w:val="a3"/>
        <w:spacing w:before="0" w:beforeAutospacing="0" w:after="0" w:afterAutospacing="0"/>
        <w:jc w:val="both"/>
        <w:rPr>
          <w:color w:val="000000"/>
          <w:lang w:val="uk-UA"/>
        </w:rPr>
      </w:pPr>
      <w:r w:rsidRPr="00CC51BC">
        <w:rPr>
          <w:color w:val="000000"/>
          <w:lang w:val="uk-UA"/>
        </w:rPr>
        <w:t>код ЄДРПОУ – 02142365;</w:t>
      </w:r>
    </w:p>
    <w:p w:rsidR="00F42F4D" w:rsidRDefault="00F42F4D" w:rsidP="000B1277">
      <w:pPr>
        <w:pStyle w:val="a3"/>
        <w:spacing w:before="0" w:beforeAutospacing="0" w:after="80" w:afterAutospacing="0"/>
        <w:jc w:val="both"/>
        <w:rPr>
          <w:color w:val="000000"/>
          <w:lang w:val="uk-UA"/>
        </w:rPr>
      </w:pPr>
      <w:r w:rsidRPr="00CC51BC">
        <w:rPr>
          <w:color w:val="000000"/>
          <w:lang w:val="uk-UA"/>
        </w:rPr>
        <w:t>категорія замовника - юридична осіба, яка забезпечує потреби держави або територіальної громади</w:t>
      </w:r>
    </w:p>
    <w:p w:rsidR="00CC51BC" w:rsidRPr="00CC51BC" w:rsidRDefault="00CC51BC" w:rsidP="000B1277">
      <w:pPr>
        <w:pStyle w:val="a3"/>
        <w:spacing w:before="0" w:beforeAutospacing="0" w:after="80" w:afterAutospacing="0"/>
        <w:jc w:val="both"/>
        <w:rPr>
          <w:color w:val="000000"/>
          <w:lang w:val="uk-UA"/>
        </w:rPr>
      </w:pPr>
    </w:p>
    <w:p w:rsidR="00F42F4D" w:rsidRPr="00CC51BC" w:rsidRDefault="00F42F4D" w:rsidP="00CC51BC">
      <w:pPr>
        <w:pStyle w:val="a3"/>
        <w:numPr>
          <w:ilvl w:val="0"/>
          <w:numId w:val="16"/>
        </w:numPr>
        <w:spacing w:before="0" w:beforeAutospacing="0" w:after="0" w:afterAutospacing="0"/>
        <w:ind w:left="0" w:firstLine="567"/>
        <w:jc w:val="both"/>
        <w:rPr>
          <w:color w:val="000000"/>
          <w:lang w:val="uk-UA"/>
        </w:rPr>
      </w:pPr>
      <w:r w:rsidRPr="00CC51BC">
        <w:rPr>
          <w:color w:val="000000"/>
          <w:lang w:val="uk-UA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</w:p>
    <w:p w:rsidR="00F42F4D" w:rsidRPr="00CC51BC" w:rsidRDefault="00F42F4D" w:rsidP="00CC51BC">
      <w:pPr>
        <w:pStyle w:val="a3"/>
        <w:spacing w:before="0" w:beforeAutospacing="0" w:after="0" w:afterAutospacing="0"/>
        <w:jc w:val="both"/>
        <w:rPr>
          <w:color w:val="000000"/>
          <w:lang w:val="uk-UA"/>
        </w:rPr>
      </w:pPr>
      <w:r w:rsidRPr="00CC51BC">
        <w:rPr>
          <w:color w:val="000000"/>
          <w:lang w:val="uk-UA"/>
        </w:rPr>
        <w:t>ДК 021:2015:45453000-7 Капітальний ремонт та реставрація</w:t>
      </w:r>
    </w:p>
    <w:p w:rsidR="00F42F4D" w:rsidRPr="00CC51BC" w:rsidRDefault="00F42F4D" w:rsidP="00CC51BC">
      <w:pPr>
        <w:pStyle w:val="a3"/>
        <w:spacing w:before="0" w:beforeAutospacing="0" w:after="0" w:afterAutospacing="0"/>
        <w:jc w:val="both"/>
        <w:rPr>
          <w:lang w:val="uk-UA"/>
        </w:rPr>
      </w:pPr>
      <w:r w:rsidRPr="00CC51BC">
        <w:rPr>
          <w:color w:val="000000"/>
          <w:lang w:val="uk-UA"/>
        </w:rPr>
        <w:t xml:space="preserve">Предмет закупівлі – </w:t>
      </w:r>
      <w:r w:rsidR="00FE1476" w:rsidRPr="00CC51BC">
        <w:rPr>
          <w:lang w:val="uk-UA"/>
        </w:rPr>
        <w:t>«Капітальний ремонт частини підвального приміщення будівлі Ліцею № 1, пристосованого як найпростіше укриття, за адресою: вул.Озерна, 59 м.Павлоград Дніпропетровської області».</w:t>
      </w:r>
      <w:r w:rsidR="00FE1476" w:rsidRPr="00CC51BC">
        <w:t xml:space="preserve"> </w:t>
      </w:r>
      <w:r w:rsidR="00FE1476" w:rsidRPr="00CC51BC">
        <w:rPr>
          <w:lang w:val="uk-UA"/>
        </w:rPr>
        <w:t>Коригування</w:t>
      </w:r>
    </w:p>
    <w:p w:rsidR="00FE1476" w:rsidRPr="00CC51BC" w:rsidRDefault="00FE1476" w:rsidP="00CC51BC">
      <w:pPr>
        <w:pStyle w:val="a3"/>
        <w:spacing w:before="0" w:beforeAutospacing="0" w:after="0" w:afterAutospacing="0"/>
        <w:jc w:val="both"/>
        <w:rPr>
          <w:bCs/>
          <w:lang w:val="uk-UA"/>
        </w:rPr>
      </w:pPr>
      <w:r w:rsidRPr="00CC51BC">
        <w:rPr>
          <w:lang w:val="uk-UA"/>
        </w:rPr>
        <w:t>Очікувана вартість – 10 382 600,00 гривень (</w:t>
      </w:r>
      <w:r w:rsidRPr="00CC51BC">
        <w:rPr>
          <w:bCs/>
          <w:lang w:val="uk-UA"/>
        </w:rPr>
        <w:t>десять мільйонів триста вісімдесят дві тисячі шістсот гривень 00 копійок) з ПДВ.</w:t>
      </w:r>
    </w:p>
    <w:p w:rsidR="00FE1476" w:rsidRPr="00CC51BC" w:rsidRDefault="00FE1476" w:rsidP="00CC51BC">
      <w:pPr>
        <w:pStyle w:val="a3"/>
        <w:spacing w:before="0" w:beforeAutospacing="0" w:after="0" w:afterAutospacing="0"/>
        <w:jc w:val="both"/>
        <w:rPr>
          <w:bCs/>
          <w:lang w:val="uk-UA"/>
        </w:rPr>
      </w:pPr>
      <w:r w:rsidRPr="00CC51BC">
        <w:rPr>
          <w:bCs/>
          <w:lang w:val="uk-UA"/>
        </w:rPr>
        <w:t>Строк виконання послуг – до 01 грудня 2024 року.</w:t>
      </w:r>
    </w:p>
    <w:p w:rsidR="000F4C47" w:rsidRPr="00CC51BC" w:rsidRDefault="00FE1476" w:rsidP="00CC51BC">
      <w:pPr>
        <w:pStyle w:val="a3"/>
        <w:spacing w:before="0" w:beforeAutospacing="0" w:after="0" w:afterAutospacing="0"/>
        <w:jc w:val="both"/>
        <w:rPr>
          <w:lang w:val="uk-UA"/>
        </w:rPr>
      </w:pPr>
      <w:r w:rsidRPr="00CC51BC">
        <w:rPr>
          <w:bCs/>
          <w:lang w:val="uk-UA"/>
        </w:rPr>
        <w:t xml:space="preserve">Місце поставки – Україна, </w:t>
      </w:r>
      <w:r w:rsidRPr="00CC51BC">
        <w:rPr>
          <w:lang w:val="uk-UA"/>
        </w:rPr>
        <w:t>Дніпропетровська область, м.Павлоград</w:t>
      </w:r>
      <w:r w:rsidR="000F4C47" w:rsidRPr="00CC51BC">
        <w:rPr>
          <w:lang w:val="uk-UA"/>
        </w:rPr>
        <w:t>,</w:t>
      </w:r>
      <w:r w:rsidRPr="00CC51BC">
        <w:rPr>
          <w:lang w:val="uk-UA"/>
        </w:rPr>
        <w:t xml:space="preserve"> вул.Озерна, 59</w:t>
      </w:r>
      <w:r w:rsidR="000F4C47" w:rsidRPr="00CC51BC">
        <w:rPr>
          <w:lang w:val="uk-UA"/>
        </w:rPr>
        <w:t>.</w:t>
      </w:r>
    </w:p>
    <w:p w:rsidR="000F4C47" w:rsidRDefault="000F4C47" w:rsidP="00F42F4D">
      <w:pPr>
        <w:pStyle w:val="a3"/>
        <w:spacing w:before="0" w:beforeAutospacing="0" w:after="80" w:afterAutospacing="0"/>
        <w:jc w:val="both"/>
        <w:rPr>
          <w:lang w:val="uk-UA"/>
        </w:rPr>
      </w:pPr>
      <w:r w:rsidRPr="00CC51BC">
        <w:rPr>
          <w:lang w:val="uk-UA"/>
        </w:rPr>
        <w:t>Кількість надання послуг – 1</w:t>
      </w:r>
      <w:r w:rsidR="00FE1476" w:rsidRPr="00CC51BC">
        <w:rPr>
          <w:lang w:val="uk-UA"/>
        </w:rPr>
        <w:t xml:space="preserve"> </w:t>
      </w:r>
      <w:r w:rsidR="003E6A89">
        <w:rPr>
          <w:lang w:val="uk-UA"/>
        </w:rPr>
        <w:t>робота</w:t>
      </w:r>
      <w:r w:rsidRPr="00CC51BC">
        <w:rPr>
          <w:lang w:val="uk-UA"/>
        </w:rPr>
        <w:t>.</w:t>
      </w:r>
    </w:p>
    <w:p w:rsidR="00CC51BC" w:rsidRPr="00CC51BC" w:rsidRDefault="00CC51BC" w:rsidP="00F42F4D">
      <w:pPr>
        <w:pStyle w:val="a3"/>
        <w:spacing w:before="0" w:beforeAutospacing="0" w:after="80" w:afterAutospacing="0"/>
        <w:jc w:val="both"/>
        <w:rPr>
          <w:lang w:val="uk-UA"/>
        </w:rPr>
      </w:pPr>
    </w:p>
    <w:p w:rsidR="000F4C47" w:rsidRPr="00CC51BC" w:rsidRDefault="000F4C47" w:rsidP="000F4C47">
      <w:pPr>
        <w:pStyle w:val="a3"/>
        <w:numPr>
          <w:ilvl w:val="0"/>
          <w:numId w:val="16"/>
        </w:numPr>
        <w:spacing w:before="0" w:beforeAutospacing="0" w:after="80" w:afterAutospacing="0"/>
        <w:ind w:left="0" w:firstLine="567"/>
        <w:jc w:val="both"/>
        <w:rPr>
          <w:lang w:val="uk-UA"/>
        </w:rPr>
      </w:pPr>
      <w:r w:rsidRPr="00CC51BC">
        <w:rPr>
          <w:lang w:val="uk-UA"/>
        </w:rPr>
        <w:t>Обгрунтування технічних та якісних характеристик предмета закупі</w:t>
      </w:r>
      <w:r w:rsidR="00F52B17" w:rsidRPr="00CC51BC">
        <w:rPr>
          <w:lang w:val="uk-UA"/>
        </w:rPr>
        <w:t>влі:</w:t>
      </w:r>
    </w:p>
    <w:p w:rsidR="00F52B17" w:rsidRDefault="00F52B17" w:rsidP="00F52B17">
      <w:pPr>
        <w:pStyle w:val="a3"/>
        <w:spacing w:before="0" w:beforeAutospacing="0" w:after="80" w:afterAutospacing="0"/>
        <w:jc w:val="both"/>
        <w:rPr>
          <w:lang w:val="uk-UA"/>
        </w:rPr>
      </w:pPr>
      <w:r w:rsidRPr="00CC51BC">
        <w:rPr>
          <w:lang w:val="uk-UA"/>
        </w:rPr>
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цій сфері.</w:t>
      </w:r>
    </w:p>
    <w:p w:rsidR="00CC51BC" w:rsidRPr="00CC51BC" w:rsidRDefault="00CC51BC" w:rsidP="00F52B17">
      <w:pPr>
        <w:pStyle w:val="a3"/>
        <w:spacing w:before="0" w:beforeAutospacing="0" w:after="80" w:afterAutospacing="0"/>
        <w:jc w:val="both"/>
        <w:rPr>
          <w:lang w:val="uk-UA"/>
        </w:rPr>
      </w:pPr>
    </w:p>
    <w:p w:rsidR="00F52B17" w:rsidRDefault="00F52B17" w:rsidP="00F52B17">
      <w:pPr>
        <w:pStyle w:val="a3"/>
        <w:numPr>
          <w:ilvl w:val="0"/>
          <w:numId w:val="16"/>
        </w:numPr>
        <w:spacing w:before="0" w:beforeAutospacing="0" w:after="80" w:afterAutospacing="0"/>
        <w:ind w:left="0" w:firstLine="567"/>
        <w:jc w:val="both"/>
        <w:rPr>
          <w:lang w:val="uk-UA"/>
        </w:rPr>
      </w:pPr>
      <w:r w:rsidRPr="00CC51BC">
        <w:rPr>
          <w:lang w:val="uk-UA"/>
        </w:rPr>
        <w:t>Обгрунтування розміру бюджетного призначення: розмір бюджетного призначення, визначений за результатами аналізу вартості робіт, згідно проектно-кошторисної документації, яка пройшла експертизу та відповідно до наявних коштів у кошторисі на 2024 рік.</w:t>
      </w:r>
    </w:p>
    <w:p w:rsidR="00CC51BC" w:rsidRPr="00CC51BC" w:rsidRDefault="00CC51BC" w:rsidP="00CC51BC">
      <w:pPr>
        <w:pStyle w:val="a3"/>
        <w:spacing w:before="0" w:beforeAutospacing="0" w:after="80" w:afterAutospacing="0"/>
        <w:ind w:left="567"/>
        <w:jc w:val="both"/>
        <w:rPr>
          <w:lang w:val="uk-UA"/>
        </w:rPr>
      </w:pPr>
    </w:p>
    <w:p w:rsidR="00F52B17" w:rsidRPr="00CC51BC" w:rsidRDefault="00F52B17" w:rsidP="00F52B17">
      <w:pPr>
        <w:pStyle w:val="a3"/>
        <w:numPr>
          <w:ilvl w:val="0"/>
          <w:numId w:val="16"/>
        </w:numPr>
        <w:spacing w:before="0" w:beforeAutospacing="0" w:after="80" w:afterAutospacing="0"/>
        <w:ind w:left="0" w:firstLine="567"/>
        <w:jc w:val="both"/>
        <w:rPr>
          <w:lang w:val="uk-UA"/>
        </w:rPr>
      </w:pPr>
      <w:r w:rsidRPr="00CC51BC">
        <w:rPr>
          <w:lang w:val="uk-UA"/>
        </w:rPr>
        <w:t>Обгрунтування очікуваної вартості предмета закупівлі:</w:t>
      </w:r>
    </w:p>
    <w:p w:rsidR="00F52B17" w:rsidRPr="00CC51BC" w:rsidRDefault="00F52B17" w:rsidP="00F52B17">
      <w:pPr>
        <w:pStyle w:val="a3"/>
        <w:spacing w:before="0" w:beforeAutospacing="0" w:after="80" w:afterAutospacing="0"/>
        <w:jc w:val="both"/>
        <w:rPr>
          <w:lang w:val="uk-UA"/>
        </w:rPr>
      </w:pPr>
      <w:r w:rsidRPr="00CC51BC">
        <w:rPr>
          <w:lang w:val="uk-UA"/>
        </w:rPr>
        <w:t>Очікувана вартість визначена виходячи із бюджетних призначень та вартості капітального ремонту, відповідно до Дефектного акту (додається).</w:t>
      </w:r>
    </w:p>
    <w:p w:rsidR="000B1277" w:rsidRPr="000B1277" w:rsidRDefault="000B1277" w:rsidP="000B1277">
      <w:pPr>
        <w:pStyle w:val="a3"/>
        <w:spacing w:before="0" w:beforeAutospacing="0" w:after="80" w:afterAutospacing="0"/>
        <w:ind w:left="7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lang w:val="uk-UA"/>
        </w:rPr>
        <w:t xml:space="preserve"> </w:t>
      </w:r>
    </w:p>
    <w:p w:rsidR="0023417F" w:rsidRDefault="0023417F">
      <w:pPr>
        <w:rPr>
          <w:color w:val="000000"/>
          <w:lang w:val="uk-UA"/>
        </w:rPr>
      </w:pPr>
      <w:r>
        <w:rPr>
          <w:color w:val="000000"/>
          <w:lang w:val="uk-UA"/>
        </w:rPr>
        <w:br w:type="page"/>
      </w:r>
    </w:p>
    <w:tbl>
      <w:tblPr>
        <w:tblW w:w="10182" w:type="dxa"/>
        <w:jc w:val="center"/>
        <w:tblInd w:w="137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29"/>
        <w:gridCol w:w="55"/>
        <w:gridCol w:w="83"/>
        <w:gridCol w:w="4620"/>
        <w:gridCol w:w="681"/>
        <w:gridCol w:w="32"/>
        <w:gridCol w:w="1386"/>
        <w:gridCol w:w="32"/>
        <w:gridCol w:w="1386"/>
        <w:gridCol w:w="31"/>
        <w:gridCol w:w="1447"/>
      </w:tblGrid>
      <w:tr w:rsidR="007A2927" w:rsidRPr="00337336" w:rsidTr="007A2927">
        <w:trPr>
          <w:jc w:val="center"/>
        </w:trPr>
        <w:tc>
          <w:tcPr>
            <w:tcW w:w="101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7A2927" w:rsidRPr="0018049E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pacing w:val="-5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lastRenderedPageBreak/>
              <w:t>ДЕФЕКТНИЙ АКТ</w:t>
            </w:r>
          </w:p>
          <w:p w:rsidR="007A2927" w:rsidRPr="00337336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uk-UA"/>
              </w:rPr>
            </w:pPr>
          </w:p>
        </w:tc>
      </w:tr>
      <w:tr w:rsidR="007A2927" w:rsidTr="007A2927">
        <w:trPr>
          <w:jc w:val="center"/>
        </w:trPr>
        <w:tc>
          <w:tcPr>
            <w:tcW w:w="518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99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101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внутрішні загальнобудівельні роботи</w:t>
            </w:r>
          </w:p>
        </w:tc>
      </w:tr>
      <w:tr w:rsidR="007A2927" w:rsidTr="007A2927">
        <w:trPr>
          <w:jc w:val="center"/>
        </w:trPr>
        <w:tc>
          <w:tcPr>
            <w:tcW w:w="518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99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101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4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7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№1.  Демонтажні роботи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Розробка ґрунту всередині будівлі в котлованах (грунт 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щебінь)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163,2+11,286+44,16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218,646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53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Розбирання цементних покриттів підлог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188,1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53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Демонтаж дверних коробок в кам'яних стінах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відбиванням штукатурки в укосах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шт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53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Знімання дверних полотен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53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Розбирання цегляних перегородок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1,313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Відділ №1.  Монтажні роботи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№1.  Перегородки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53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Розробка ґрунту всередині будівлі в траншеях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1,8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53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залізобетонних фундаментів об'ємом до 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1,8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</w:t>
            </w:r>
          </w:p>
        </w:tc>
        <w:tc>
          <w:tcPr>
            <w:tcW w:w="53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Стрижнева арматура А-І, діаметр 8 мм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124,5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</w:t>
            </w:r>
          </w:p>
        </w:tc>
        <w:tc>
          <w:tcPr>
            <w:tcW w:w="53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армованих глухих цегляних перегородок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товщиною 0,5 цеглини в приміщеннях площею більше 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87,16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53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Стрижнева арматура А-І, діаметр 8 мм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39,7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53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Розбирання монолітних бетонних фундаментів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5,625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№2.  Перемички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53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Виготовлення гратчастих конструкцій [перемичек]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0,9053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53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Тонколистовий прокат, товщина 8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r3(0,0942х1,032)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0,097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</w:t>
            </w:r>
          </w:p>
        </w:tc>
        <w:tc>
          <w:tcPr>
            <w:tcW w:w="53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Тонколистовий прокат, товщина 12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r3(0,0283х1,032)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0,029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84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53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Швелери N20 із сталі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r3((0,3106х1,032))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0,321</w:t>
            </w:r>
          </w:p>
        </w:tc>
        <w:tc>
          <w:tcPr>
            <w:tcW w:w="147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Прокат кутовий рівнополичковий, ширина поличок 100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мм, товщина 7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r2(0,2396*1,032)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0,25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Прокат кутовий рівнополичковий, ширина поличок 75 мм,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товщина 5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r2(0,2326*1,032)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0,24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перемичок із металевих балок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0,9601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Різьбовий стержень метричний ЦБ DIN 975 12x700 мм 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 EXPERT FIX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Різьбовий стержень метричний ЦБ DIN 975 20x610 мм 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 EXPERT FIX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27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21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Шайба пружинна сталь М20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27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Шайба плоска сталь М20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27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Шайба ппружинна сталь М12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32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24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Шайба плоска сталь М12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32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Гайка шестигранна М20 міц. 10,9 DIN 934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27х2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54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Гайка шестигранна М12 міц. 10,9 DIN 934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32х2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64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27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Очищення металевих конструкцій від корозії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металевими щітками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190,9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Знепилювання металевих поверхонь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190,9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Знежирювання поверхонь апаратів і трубопроводів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діаметром до 500 мм уайт-спиритом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190,9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Ґрунтування металевих поверхонь за один раз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ґрунтовкою ГФ-021 (за 2 рази)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190,9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31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Фарбування металевих поґрунтованих поверхонь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емаллю ПФ-115 (за 2 рази)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190,9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471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№3.  Двері і сантехнічні перегородки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32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каркасно-фільончастих перегородок 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санвузлах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33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Перегородка із ламінованого влагостікого ДСП 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металевому каркасі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34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металевих дверних коробок із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навішуванням дверних полотен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6,75+18+10,125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34,875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35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Дверний блок  протипожежний ЕІ60 Порошкове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напилення на полотні. Товщина полотна 50 мм. Профіль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металевий товщиною  1,5мм. Дверна коробка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укомплектована двома вогнестійкими петлями 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опорних підшипниках. Замок: нажимні ручки на планці,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запірний замок. Колір RAL 9010. Д1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6,75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36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Дверний блок  металевий Замок: нажимні ручки 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планці, запірний замок.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18+10,125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28,125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37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Забивання щiлин монтажною пiною по периметру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металевих дверних блоків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82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38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Монтажна піна Ceresit TS 62 професійна універсальна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82х0,275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22,55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39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Заповнення дверних прорізів ламінованими дверними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блоками із застосуванням анкерів і монтажної піни, серія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блоку ДГ-21-9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блок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40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Монтажна піна Ceresit TS 62 професійна універсальна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r2(0,546х3)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1,64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41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Дюбель-шуруп 100х10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Ц(8*3)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24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42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Блоки дверні внутрішні (МДФ) ламіновані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6,75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43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Наличники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44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стопорів підлогових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45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Стопор підлоговий, аналог MVM M-25 SS. Колір - срібло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46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Додаткові витрати по установленню дверних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самозачиняющих пристріїв (дотягувач)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47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Дотягувачі GEZE TS 2000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471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№4.  Приямок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48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Розробка ґрунту вручну в траншеях глибиною до 2 м без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кріплень з укосами, група ґрунту 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4,19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49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залізобетонних фундаментів об'ємом до 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2,65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Стрижнева арматура А-І, діаметр 12 мм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136,2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51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вертикальної гідроізоляції фундаментів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бітумною мастикою за 2 рази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10,79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52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Розбирання цементних покриттів підлог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2,94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53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залізобетонних сходів об'ємом до 5 м3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54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Стрижнева арматура А-І, діаметр 10 мм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87,3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55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металевих поручнів з нержавіючої сталі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AISI-304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5,2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56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Металева огорожа  з нержавіючої сталі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пм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5,2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57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Анкер дворозпірний з гайкою М10х150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Ц((5,2/1,5)*4)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471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№5.  Підлога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471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                       Пілога тип  Л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471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.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58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підстильного шару щебеневого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26*0,06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1,56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59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підстильного шару бетонного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2,6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60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покриття з рулонних матеріалів насухо без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промазування кромок (пароізоляція з плівки)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61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Стрічка для пароізоляції "Eurovent ALUFIX" 75мм х50м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r1(26/3х1,3)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11,3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62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Плівка поліетиленова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r1(26х1,15)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29,9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63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Укладання металевої сітки в цементно-бетонне покриття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64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Пластмасові фіксатори для арматури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4*26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104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65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Сітка металева з Ф 6 А240С   100_100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26*1,15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29,9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66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цементної стяжки товщиною 20 мм по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бетонній основі площею до 20 м2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67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кожнi 5 мм змiни товщини шару цементної стяжки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додавати до загальної товщини 50 мм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68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стяжок самовирівнювальних з суміші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Ceresit C 69 товщиною 5 мм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69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Ґрунтовка для вбираючих бетонних і цементно-піщаних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основ Thomsit R 777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R2(0,2Х26)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5,2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70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Універсальний засіб для вирівнювання та ремонту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Thomsit RS 88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R2(0,0755х26)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1,96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71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Самовирівнююча суміш Ceresit СN 69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r1(26х(1,8х5))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234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72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покриття підлоги з рулонного гомогенного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ПВХ-покриття на клеї зі зварюванням полотнища 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стиках (лінолеум гомогенний, клас застосування 34/43)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73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Пластикат полівінілхлоридний (шнур)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r1(0,37х26)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9,6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74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Лінолеум  (зносостійкість: клас застосування  34/43)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r1(26х1,02)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26,5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75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Клей для вінілових покритів Ceresit UK 400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r1(26х0,35)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9,1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76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Багатофункцiональна грунтовка Ceresit  R 766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r1(26х0,15)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3,9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471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                       Пілога тип  Б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471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.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77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підстильного шару щебеневого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421,1*0,06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25,266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78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підстильного шару бетонного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42,11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79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покриття з рулонних матеріалів насухо без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промазування кромок (пароізоляція з плівки)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421,1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80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Стрічка для пароізоляції "Eurovent ALUFIX" 75мм х50м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r1(421,1/3х1,3)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182,5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81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Плівка поліетиленова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r1(421,1х1,15)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484,3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82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Укладання металевої сітки в цементно-бетонне покриття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421,1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83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Пластмасові фіксатори для арматури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4*421,1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1684,4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84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Сітка металева з Ф 6 А240С   100_100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421,1*1,15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484,265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85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цементної стяжки товщиною 20 мм по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бетонній основі площею до 20 м2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421,1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86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кожнi 5 мм змiни товщини шару цементної стяжки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додавати до загальної товщини 50 мм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421,1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87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стяжок самовирівнювальних з суміші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Ceresit C 69 товщиною 5 мм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421,1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88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Ґрунтовка для вбираючих бетонних і цементно-піщаних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основ Thomsit R 777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R2(0,2Х421,1)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84,22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89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Універсальний засіб для вирівнювання та ремонту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Thomsit RS 88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R2(0,0755х421,1)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31,79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90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Самовирівнююча суміш Ceresit СN 69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r1(421,1х(1,8х5))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3789,9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91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Просте фарбування колером олійним підлог у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421,1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92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Фарба для бетонних підлог АК-11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421,1*0,0007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0,29477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93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Розчинник Р-4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0,15*421,1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63,165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471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                       Пілога тип  Бл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471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.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94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стяжок самовирівнювальних з суміші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Ceresit C 69 товщиною 5 мм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95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Ґрунтовка для вбираючих бетонних і цементно-піщаних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основ Thomsit R 777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R2(0,2Х17)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3,4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96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Універсальний засіб для вирівнювання та ремонту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Thomsit RS 88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R2(0,0755х17)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1,28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97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Самовирівнююча суміш Ceresit СN 69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r1(17х(1,8х5))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153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98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Просте фарбування колером олійним підлог у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99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Фарба для бетонних підлог АК-11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17*0,0007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0,0119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100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Розчинник Р-4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0,15*17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2,55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471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№6.  Стеля, стіни і укоси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101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Очищення вручну внутрішніх поверхонь стін від олійної,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перхлорвінілової фарби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702,72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102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Промивання поверхонь стель внутрішніх приміщень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460,9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103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Промивання поверхонь стін внутрішніх приміщень (укоси)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10,42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104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Вапняне фарбування раніше пофарбованих поверхонь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усередині будівлі (стіни)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626,18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105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Вапняне тісто АЛЬБА малярне, або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0,5*626,18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313,09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429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106</w:t>
            </w:r>
          </w:p>
        </w:tc>
        <w:tc>
          <w:tcPr>
            <w:tcW w:w="54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Вапняне фарбування нових поверхонь всередині будівлі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 цеглі та бетону (стеля і укоси)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460,9+10,42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471,32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gridSpan w:val="3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107</w:t>
            </w:r>
          </w:p>
        </w:tc>
        <w:tc>
          <w:tcPr>
            <w:tcW w:w="533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Вапняне тісто АЛЬБА малярне, або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0,5*471,32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235,66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gridSpan w:val="3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108</w:t>
            </w:r>
          </w:p>
        </w:tc>
        <w:tc>
          <w:tcPr>
            <w:tcW w:w="533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Поліпшене фарбування колером олійним стін по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штукатурці (стіни і укоси)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626,18+10,42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636,6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gridSpan w:val="3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33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№7.  Інші роботи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gridSpan w:val="3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109</w:t>
            </w:r>
          </w:p>
        </w:tc>
        <w:tc>
          <w:tcPr>
            <w:tcW w:w="533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Навантаження сміття екскаваторами на автомобілі-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самоскиди, місткість ковша екскаватора 0,25 м3.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r2((218,646+1,8+4,18)*1,5+24,35)-1,29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360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gridSpan w:val="3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110</w:t>
            </w:r>
          </w:p>
        </w:tc>
        <w:tc>
          <w:tcPr>
            <w:tcW w:w="533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Навантаження сміття вручну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1,29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111</w:t>
            </w:r>
          </w:p>
        </w:tc>
        <w:tc>
          <w:tcPr>
            <w:tcW w:w="53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Перевезення сміття до 15 км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361,29</w:t>
            </w:r>
          </w:p>
        </w:tc>
        <w:tc>
          <w:tcPr>
            <w:tcW w:w="1447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7"/>
        <w:gridCol w:w="567"/>
        <w:gridCol w:w="4706"/>
        <w:gridCol w:w="681"/>
        <w:gridCol w:w="1418"/>
        <w:gridCol w:w="1418"/>
        <w:gridCol w:w="1359"/>
        <w:gridCol w:w="59"/>
      </w:tblGrid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t>ДЕФЕКТНИЙ АКТ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поглиблення та посилення фундаментів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Умови виконання робіт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ПОГЛИБЛЕННЯ ТА ПОСИЛЕННЯ ФУНДАМЕНТІВ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Розбирання бортових каменів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Розбирання асфальтобетонних покриттів механізованим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способом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5,72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Розробка ґрунту вручну в траншеях глибиною до 2 м без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кріплень з укосами, група ґрунту 3 (щебнева основа 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9,6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Розбирання цементних покриттів підлог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88,1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Розробка ґрунту вручну в траншеях глибиною до 2 м без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кріплень з укосами, група ґрунту 3 (щебнева основа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товщ 60мм 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11,286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6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Розбирання грунтової підлоги товщиною 160мм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44,16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Демонтаж дверних коробок в кам'яних стінах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відбиванням штукатурки в укосах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Знімання дверних полотен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ПОГЛИБЛЕННЯ ТА ПОСИЛЕННЯ ФУНДАМЕНТІВ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Розробка ґрунту в траншеях та котлованах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екскаваторами місткістю ковша 0,5 м3 у відвал, група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ґрунту 1 (рослинний грунт)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276,4х0,15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41,46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Розробка ґрунту екскаватором з доробкою вручну, група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ґрунту 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538,12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Перевезення ґрунту до 1 км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315,4х1,65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520,41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Перевезення ґрунту до 20 км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222,72х1,65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367,488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Розробка ґрунту в траншеях та котлованах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екскаваторами місткістю ковша 0,5 м3 з навантаженням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автомобілі-самоскиди, група ґрунту 2 (у тимчасовому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кар'єрі)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315,4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Перевезення ґрунту до 1 км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315,4х1,65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520,41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Виймання ґрунту в підвалі приміщення з розробленням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та навантаженням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Навантаження грунту на автомобілі-самосвали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екскаваторами місткістю ковша 0,5 м3, група ґрунту 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headerReference w:type="default" r:id="rId8"/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Перевезення ґрунту до 20 км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231х1,65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381,15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Засипання траншей та котлованів бульдозерами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потужністю 59 кВт при переміщенні ґрунту до 5 м, група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ґрунту 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315,4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Ущільнення ґрунту пневматичними трамбівками, група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ґрунту 1-2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315,4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МОНОЛІТНА ДІЛЯНКА Мд1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бетонної підготовки бетон важкий В 7,5 (М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100), крупнiсть заповнювача 10-20мм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горизонтальної гідроізоляції фундаментів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рулонними матеріалами в 2 шари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Руберойд підкладний з пиловидною засипкою РПП-300Б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590х1,1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649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стрічкових фундаментів залізобетонних,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 ширині по верху понад 1000 мм бетон важкий В 15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(М 200), крупнiсть заповнювача 10-20мм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Гарячекатана арматурна сталь періодичного профілю,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клас А-ІІІ, діаметр 8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Гарячекатана арматурна сталь періодичного профілю,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клас А-ІІІ, діаметр 12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3,4+0,68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4,08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вертикальної гідроізоляції фундаментів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бітумною мастикою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332,3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Розбирання частини бетонної стіни товщиної 500мм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5,63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перемичок із металевих балок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0,482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Металеві конструкції індивідуальні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0,482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проміжку між існуючим та новим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фундаментом жорсткою бетонною сумішю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кожні 10 мм зміни товщини підливки додавати або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виключати до норми 6-9-1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ВІДНОВЛЕННЯ ОСНОВИ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підстильного шару щебеневого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Засипання вручну траншей, пазух котлованів та ям,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група ґрунту 1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211,3х0,1+276,4х0,15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62,59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одношарових асфальтобетонних покриттів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доріжок та тротуарів із дрібнозернистої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асфальтобетонної суміші товщиною 3 см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114,4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кожні 0,5 см зміни товщини шару додавати або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виключати до норми 18-46-1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114,4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Суміші асфальтобетонні гарячі і теплі [асфальтобетон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щільний] (дорожні)(аеродромні), що застосовуються 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верхніх шарах покриттів, дрібнозернисті, тип Б, марка 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13,70512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бетонних поребриків на бетонну основу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Камені бортові, БР50.20.6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96х2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металевих дверних коробок із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навішуванням дверних полотен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1х2,25+1х2,25х3+0,9х2,25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11,025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металевих дверних коробок із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навішуванням дверних полотен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4,5+2,25+2,25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Герметичні металеві двері з межею вогнестійкості Е 60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(притивопожежні)    2250х1000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Герметичні металеві двері  утеплені  1000х2250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Герметичні металеві двері  утеплені  2250х900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Забивання щілин монтажною піною, площа перерізу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щілини 20 см2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Монтажна піна професійна універсальна, 500 мл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балон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Заповнення дверних прорізів дверними блоками МДФ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блок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Блок дверний МДФ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шт.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Монтажна піна професійна універсальна, 500 мл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балон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0,59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дотягувачів дверних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Дотягувач дверний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стопорів підлогових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52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Дверной стопор скрытый магнитный Verum Modello1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белый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7"/>
        <w:gridCol w:w="567"/>
        <w:gridCol w:w="4706"/>
        <w:gridCol w:w="681"/>
        <w:gridCol w:w="1418"/>
        <w:gridCol w:w="1418"/>
        <w:gridCol w:w="1359"/>
        <w:gridCol w:w="59"/>
      </w:tblGrid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t>ДЕФЕКТНИЙ АКТ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зовнішні входи і вимощення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Умови виконання робіт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№1.  Підготовчі роботи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Звалювання вручну в міських умовах сухостійних дерев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твердих листяних порід висотою понад 3 м, діаметр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стовбура понад 30 см до 40 см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0,2*0,2*3,14*11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1,3816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Корчування вручну в міських умовах пнів ялини, ялиці,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діаметр пня понад 30 см д  50 см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Розбирання бортових каменів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Розбирання асфальтобетонних покриттів вручну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0,645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Розробка ґрунту вручну в траншеях глибиною до 2 м без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кріплень з укосами, група ґрунту 3 (щебнева основа 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1,29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Розробка ґрунту вручну в траншеях глибиною до 2 м без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кріплень з укосами, група ґрунту 2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2,835+3,18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6,015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Розробка ґрунту вручну в траншеях шириною більше 2 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та котлованах площею перерізу до 5 м2, глибиною до 2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м, з кріпленнями, група ґрунту 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59,28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Розділ №2.  Влаштування входів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бетонної підготовки бетон важкий В 7,5 (М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100), крупнiсть заповнювача 10-20мм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горизонтальної гідроізоляції фундаментів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рулонними матеріалами в 2 шари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Руберойд підкладний з пиловидною засипкою РПП-300Б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24,6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стрічкових фундаментів залізобетонних,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 ширині по верху понад 1000 мм бетон важкий В 15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(М 200), крупнiсть заповнювача 10-20мм (монолітна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ділянка Мд2)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2,1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Гарячекатана арматурна сталь періодичного профілю,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клас А-ІІІ, діаметр 10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0,04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блоків стін підвалів масою до 0,5 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блоків стін підвалів масою до 1 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Блоки бетонні для стін підвалів марки ФБС 24.3.6-Т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ГОСТ 13579-78 iз бетону марки 100(Ф12)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Блоки бетонні для стін підвалів марки ФБС 12.6.3-Т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ГОСТ 13579-78 iз бетону марки 100(Ф12)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headerReference w:type="default" r:id="rId9"/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Блоки бетонні для стін підвалів марки ФБС 9.3.6-Т ГОСТ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13579-78 iз бетону марки 100(Ф12)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Вiдпускна цiна: 3293,86x0,146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Суцільне вирівнювання бетонних поверхонь стін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[одношарове штукатурення], товщина шару 5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59,3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Ремонтна суміш армована  Ceresit  CT 29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59,3х2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118,6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вертикальної гідроізоляції фундаментів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бітумною мастикою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59,3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Мурування внутрішніх стін в монолітно-каркасних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будівлях з газобетонних блоків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Монтажна піна Ceresit TS 62 професійна універсальна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r2(1,07*4,8)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5,14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Розчин мурувальний важкий цементний, марка М400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r2(0,004*4,8)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Блоки газобетонні щільність Д500 300х200х500мм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r2(0,99*4,8)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Суміш Ceresit CT 21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25*4,8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Плівка гідроізоляційна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0,6*4,8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2,88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Стрижнева арматура А-ІІІ, діаметр 6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теплоізоляції вертикальних будівельних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конструкцій з дрібноштучних стінових матеріалів із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застосуванням системи утеплення CERESIT ППС [без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опорядження] при товщині плит від 50 мм до 120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Грунтовка  глибокопроникна  безбарвна, аналог  Ceresit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CT 17 супер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r2(0,4х11)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Сумiш ППС (для приклеювання пiнополiстирольних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плит), аналог  Ceresit СT 83 pro Зима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6х11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Екструдований пінополістирол товщиною 100 мм,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HIRSCH PRO+  графітовий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r2(1,1х11)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Сумiш ППС (для приклеювання та захисту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пiнополiстирольних плит), аналог Ceresit СT 85 pro Зима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6х11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Армуюча сітка, аналог Ceresit  СT 325 для систем</w:t>
            </w:r>
          </w:p>
          <w:p w:rsidR="007A2927" w:rsidRPr="00460EA3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утеплення</w:t>
            </w:r>
            <w:r w:rsidRPr="00460EA3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Ceresit Ceretherm</w:t>
            </w:r>
          </w:p>
          <w:p w:rsidR="007A2927" w:rsidRPr="00460EA3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</w:t>
            </w:r>
            <w:r w:rsidRPr="00460EA3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: r1(1,15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х</w:t>
            </w:r>
            <w:r w:rsidRPr="00460EA3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11)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Дюбелі фасадні з металевим цвяхом та термоголовкою,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 Ceresit  CT 335 KI-160N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ц(8,08х11)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вертикальної обмазувальної гідроізоляції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двокомпонентною бітумно-полімерною еластичною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мастикою в два шари загальною товщиною сухого шару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3мм Ceresit CP 43 XPRESSI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Грунтовка  глибокопроникна  безбарвна, аналог  Ceresit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CT 17 супер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r2(11х0,2)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Гідроізоляційна суміш двохкомпонентна, Ceresit CP 43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XPRESSI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3х11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Ізоляція плоских поверхонь листами з поліетилену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(покриття плит з полістиролу шиповидною мембраною)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Шиповидна мембрана Sintar з геотекстилем DL8 GED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11*1,05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11,55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Дюбелі з гумовим ущільнювачем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11*5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Планка Z-образна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11*1,1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сходів з армованого бетону С25/30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3,52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Стрижнева арматура А-І, діаметр 12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420,2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Стрижнева арматура А-І, діаметр 6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Засипання вручну траншей, пазух котлованів та ям,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група ґрунту 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металевих поручнів з нержавіючої сталі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AISI-304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Металева огорожа  з нержавіючої сталі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Анкер дворозпірний з гайкою М10х150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Ц((14,2/1,5)*4)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Засипання вручну траншей, пазух котлованів та ям,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група ґрунту 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27,62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Виготовлення гратчастих конструкцій [стояки, опори,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ферми та ін.]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0,19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Труба профільна 60х40х2мм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0,059*1,032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0,060888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Прокат кутовий рівнополичковий, ширина поличок 75 мм,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товщина 6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r2(0,131*1,032)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0,14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Монтаж дрібних металоконструкцій вагою до 0,5 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0,19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Дюбелi монтажні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Очищення металоконструкцій електрозачисною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машиною; легке очищення металоконструкцій від іржі,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окалини і старої фарби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0,19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Кордщітка для болгарки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Знепилювання металевих поверхонь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Знежирювання поверхонь апаратів і трубопроводів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діаметром до 500 мм уайт-спиритом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Ґрунтування металевих поверхонь за один раз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ґрунтовкою ГФ-021 (2 рази)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Фарбування металевих поґрунтованих поверхонь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емаллю ПФ-115 (2 рази)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лат [решетування] з прозорами із дошок 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брусків під покрівлю з листової сталі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Бруски обрізні з хвойних порід, довжина 4-6,5 м, ширина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 мм, товщина 30-50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0,1+0,03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0,13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покриття з рулонних матеріалів насухо без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промазування кромок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Плівка гідроізоляційна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r1(18,2х1,15)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покриття навісу з металевої черепиці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Металочерепиця з полімерним покриттям товщиною не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менше 0,45мм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r1(1,15х18,2)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Саморіз покрівельний 4,8х29 RAL7024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ц(20х18,2)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364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з листової сталі планок карнизних 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лобових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1,8+9,5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Планка лобова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r1(1,8х1,05)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Планка карнізна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r1(9,5х1,05)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Саморіз зі свердлом по металу 5.5x25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ц(10х11,3)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з листової сталі примикань до кам'яних стін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11,31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Герметик силіконовий для герметизації швів, аналог</w:t>
            </w:r>
          </w:p>
          <w:p w:rsidR="007A2927" w:rsidRPr="00460EA3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</w:pPr>
            <w:r w:rsidRPr="00460EA3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Ceresit Silicon CS 24</w:t>
            </w:r>
          </w:p>
          <w:p w:rsidR="007A2927" w:rsidRPr="00460EA3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</w:t>
            </w:r>
            <w:r w:rsidRPr="00460EA3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: r1(0,03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х</w:t>
            </w:r>
            <w:r w:rsidRPr="00460EA3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11,31)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Планка примикання до стіни з оцинкованої сталі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полімерним покриттям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r1(11,31х1,05)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Саморіз зі свердлом по металу 5.5x25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ц(10х11,31)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карнизів чистих при кам'яних стінах,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виступ карнизу до 500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Дошки стругані хвойних порід, товщина 19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0,03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Дошки лобові та карнизні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0,08+0,03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Профлист з полімерним покриттям товщиною не менше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0,45мм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r1(1,15х3,2)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Саморіз покрівельний 4,8х29 RAL7024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ц(20х3,7)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підшивки стель плитами OSB-10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Плити OSB-3 СВІСС КРОНО товщина 10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r2(11*1,05)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11,55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Шпаклювання стін фасадів мінеральною шпаклівкою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Шпатлівка полімерцементна армована  Ceresit  CT 29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1,5*15,6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Ґрунтовка  глибокопроникна  безбарвна Ceresit  CT 17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супер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r1(15,6х0,2)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Армуюча сітка, аналог Ceresit  СT 325 для систем</w:t>
            </w:r>
          </w:p>
          <w:p w:rsidR="007A2927" w:rsidRPr="00460EA3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утеплення</w:t>
            </w:r>
            <w:r w:rsidRPr="00460EA3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Ceresit Ceretherm</w:t>
            </w:r>
          </w:p>
          <w:p w:rsidR="007A2927" w:rsidRPr="00460EA3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</w:t>
            </w:r>
            <w:r w:rsidRPr="00460EA3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: r2(1,15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х</w:t>
            </w:r>
            <w:r w:rsidRPr="00460EA3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15,6)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17,94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Додавати на 1 мм зміни товщини шпаклівки до норми 15-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184-1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Шпатлівка полімерцементна армована  Ceresit  CT 29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1,5*15,6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Полівінілацетатне фарбування нових фасадів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риштувань по підготовленій поверхні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Фасадна фарба 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r2(15,6*0,4)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6,24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№3.  Влаштування вимощення і тротуару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підстильного шару піщаного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17,7*0,15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2,655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 прошарку з нетканого синтетичного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матеріалу під покриттям зі збірних залізобетонних плит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смугами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Профільована мембрана PLANTER geo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шару бетонного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12,9х0,1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1,29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Суміші бетонні готові важкі, клас бетону В15 [М200],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крупність заповнювача більше 20 до 40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1,9824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Залізнення цементних покриттів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бетонних поребриків на бетонну основу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Поребрик  БР.100.20.8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№4.  Інші роботи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Навантаження сміття вручну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1,968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100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Перевезення сміття до 15 км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1,968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tbl>
      <w:tblPr>
        <w:tblW w:w="10265" w:type="dxa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29"/>
        <w:gridCol w:w="595"/>
        <w:gridCol w:w="4706"/>
        <w:gridCol w:w="681"/>
        <w:gridCol w:w="1390"/>
        <w:gridCol w:w="1446"/>
        <w:gridCol w:w="1359"/>
        <w:gridCol w:w="59"/>
      </w:tblGrid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t>ДЕФЕКТНИЙ АКТ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забеспечення доступності для МГН (обладнання санвузла) АБ1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Умови виконання робіт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29" w:type="dxa"/>
          <w:jc w:val="center"/>
        </w:trPr>
        <w:tc>
          <w:tcPr>
            <w:tcW w:w="595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0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46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29" w:type="dxa"/>
          <w:jc w:val="center"/>
        </w:trPr>
        <w:tc>
          <w:tcPr>
            <w:tcW w:w="59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29" w:type="dxa"/>
          <w:jc w:val="center"/>
        </w:trPr>
        <w:tc>
          <w:tcPr>
            <w:tcW w:w="59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№1.  Сантехніка для МГН</w:t>
            </w:r>
          </w:p>
        </w:tc>
        <w:tc>
          <w:tcPr>
            <w:tcW w:w="13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29" w:type="dxa"/>
          <w:jc w:val="center"/>
        </w:trPr>
        <w:tc>
          <w:tcPr>
            <w:tcW w:w="59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поручня з нержвіючої сталі поворотного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(рухомого), аналог Kolo Lehnen Concept pro Артикул: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L60402000</w:t>
            </w:r>
          </w:p>
        </w:tc>
        <w:tc>
          <w:tcPr>
            <w:tcW w:w="13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29" w:type="dxa"/>
          <w:jc w:val="center"/>
        </w:trPr>
        <w:tc>
          <w:tcPr>
            <w:tcW w:w="59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Поручень поворотний з нержвіючої сталі 700х245 мм,</w:t>
            </w:r>
          </w:p>
          <w:p w:rsidR="007A2927" w:rsidRPr="00DE72ED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</w:t>
            </w:r>
            <w:r w:rsidRPr="00DE72ED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Kolo  Lehnen Concept pro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Артикул</w:t>
            </w:r>
            <w:r w:rsidRPr="00DE72ED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:  L60402000</w:t>
            </w:r>
          </w:p>
        </w:tc>
        <w:tc>
          <w:tcPr>
            <w:tcW w:w="13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29" w:type="dxa"/>
          <w:jc w:val="center"/>
        </w:trPr>
        <w:tc>
          <w:tcPr>
            <w:tcW w:w="59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Анкер дворозпірний з гайкою М10х150 мм</w:t>
            </w:r>
          </w:p>
        </w:tc>
        <w:tc>
          <w:tcPr>
            <w:tcW w:w="13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29" w:type="dxa"/>
          <w:jc w:val="center"/>
        </w:trPr>
        <w:tc>
          <w:tcPr>
            <w:tcW w:w="59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поручня прямого з нержвіючої сталі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прямого, Поручень для інвалідів для мийки "стіна-стіна",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ф 32мм - 530х710х800мм, аналог модель PM-05</w:t>
            </w:r>
          </w:p>
        </w:tc>
        <w:tc>
          <w:tcPr>
            <w:tcW w:w="13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29" w:type="dxa"/>
          <w:jc w:val="center"/>
        </w:trPr>
        <w:tc>
          <w:tcPr>
            <w:tcW w:w="59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Поручень для інвалідів для мийки  стіна-підлога, ф 32мм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- 530х710х800мм, аналог модель PM-05</w:t>
            </w:r>
          </w:p>
        </w:tc>
        <w:tc>
          <w:tcPr>
            <w:tcW w:w="13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29" w:type="dxa"/>
          <w:jc w:val="center"/>
        </w:trPr>
        <w:tc>
          <w:tcPr>
            <w:tcW w:w="59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Анкер дворозпірний з гайкою М10х150 мм</w:t>
            </w:r>
          </w:p>
        </w:tc>
        <w:tc>
          <w:tcPr>
            <w:tcW w:w="13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29" w:type="dxa"/>
          <w:jc w:val="center"/>
        </w:trPr>
        <w:tc>
          <w:tcPr>
            <w:tcW w:w="59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поручня з нержвіючої сталі жорстко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закріпленого (нерухомого), аналог KOLO Lehnen Concept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pro ( L60301000)</w:t>
            </w:r>
          </w:p>
        </w:tc>
        <w:tc>
          <w:tcPr>
            <w:tcW w:w="13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29" w:type="dxa"/>
          <w:jc w:val="center"/>
        </w:trPr>
        <w:tc>
          <w:tcPr>
            <w:tcW w:w="59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Поручень жорстко закріплений з нержвіючої сталі</w:t>
            </w:r>
          </w:p>
          <w:p w:rsidR="007A2927" w:rsidRPr="00DE72ED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</w:pPr>
            <w:r w:rsidRPr="00DE72ED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600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х</w:t>
            </w:r>
            <w:r w:rsidRPr="00DE72ED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275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мм</w:t>
            </w:r>
            <w:r w:rsidRPr="00DE72ED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,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</w:t>
            </w:r>
            <w:r w:rsidRPr="00DE72ED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KOLO Lehnen Concept  pro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Артикул</w:t>
            </w:r>
            <w:r w:rsidRPr="00DE72ED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: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L60301000</w:t>
            </w:r>
          </w:p>
        </w:tc>
        <w:tc>
          <w:tcPr>
            <w:tcW w:w="13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29" w:type="dxa"/>
          <w:jc w:val="center"/>
        </w:trPr>
        <w:tc>
          <w:tcPr>
            <w:tcW w:w="59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Анкер дворозпірний з гайкою М10х150 мм</w:t>
            </w:r>
          </w:p>
        </w:tc>
        <w:tc>
          <w:tcPr>
            <w:tcW w:w="13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29" w:type="dxa"/>
          <w:jc w:val="center"/>
        </w:trPr>
        <w:tc>
          <w:tcPr>
            <w:tcW w:w="59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умивальників одиночних з підведенням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холодної та гарячої води (умивальник для людей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обмеженими можливостями, аналог KOLO NOVA PRO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M38155000 55 см) + сифон для раковини d32,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суцільнометалевий (хромований), з водозливом 5/4",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 AlcaPlast A437 + змішувач , аналог VERO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CERSANIT S951-145</w:t>
            </w:r>
          </w:p>
        </w:tc>
        <w:tc>
          <w:tcPr>
            <w:tcW w:w="13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к-т</w:t>
            </w:r>
          </w:p>
        </w:tc>
        <w:tc>
          <w:tcPr>
            <w:tcW w:w="14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29" w:type="dxa"/>
          <w:jc w:val="center"/>
        </w:trPr>
        <w:tc>
          <w:tcPr>
            <w:tcW w:w="59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Умивальник для людей з обмеженими можливостями,</w:t>
            </w:r>
          </w:p>
          <w:p w:rsidR="007A2927" w:rsidRPr="00DE72ED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</w:t>
            </w:r>
            <w:r w:rsidRPr="00DE72ED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 KOLO    NOVA PRO M38155000 55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см</w:t>
            </w:r>
          </w:p>
        </w:tc>
        <w:tc>
          <w:tcPr>
            <w:tcW w:w="13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tbl>
      <w:tblPr>
        <w:tblpPr w:leftFromText="180" w:rightFromText="180" w:vertAnchor="text" w:horzAnchor="margin" w:tblpX="-86" w:tblpY="2"/>
        <w:tblW w:w="1020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653"/>
        <w:gridCol w:w="5301"/>
        <w:gridCol w:w="1417"/>
        <w:gridCol w:w="1418"/>
        <w:gridCol w:w="1417"/>
      </w:tblGrid>
      <w:tr w:rsidR="007A2927" w:rsidTr="007A2927">
        <w:tc>
          <w:tcPr>
            <w:tcW w:w="6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5301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Сифон для раковини d32, суцільнометалевий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(хромований), з водозливом 5/4", аналог AlcaPlast A437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c>
          <w:tcPr>
            <w:tcW w:w="6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5301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Змішувач для вмивальника з металевим донним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клапаном, один важіль колір - хром, аналог  VERO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CERSANIT S951-145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ab/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комплект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c>
          <w:tcPr>
            <w:tcW w:w="6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</w:t>
            </w:r>
          </w:p>
        </w:tc>
        <w:tc>
          <w:tcPr>
            <w:tcW w:w="5301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унітазів , аналог ROCA ACCESS та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кришкою з мікроліфтом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к-т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c>
          <w:tcPr>
            <w:tcW w:w="6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5301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Додаткові витрати по установці та закріпленню сидіння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унітаз з дюропласту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c>
          <w:tcPr>
            <w:tcW w:w="6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</w:t>
            </w:r>
          </w:p>
        </w:tc>
        <w:tc>
          <w:tcPr>
            <w:tcW w:w="5301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Унiтаз для МГН, аналог  ROCA   ACCESS  та кришкою 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мікроліфтом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c>
          <w:tcPr>
            <w:tcW w:w="6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</w:t>
            </w:r>
          </w:p>
        </w:tc>
        <w:tc>
          <w:tcPr>
            <w:tcW w:w="5301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Фанова гофрована труба для унітазу D110мм 45*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c>
          <w:tcPr>
            <w:tcW w:w="6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</w:t>
            </w:r>
          </w:p>
        </w:tc>
        <w:tc>
          <w:tcPr>
            <w:tcW w:w="5301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Муфта перехідна  1/2"х3/8"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c>
          <w:tcPr>
            <w:tcW w:w="6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№2.  Тактильні елементи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c>
          <w:tcPr>
            <w:tcW w:w="6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</w:t>
            </w:r>
          </w:p>
        </w:tc>
        <w:tc>
          <w:tcPr>
            <w:tcW w:w="5301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Улаштування покриття з плиток поліуретанових 300х300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(на клею), аналог Sozi ПТ-14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r2((0,3х0,3)х(49+81))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c>
          <w:tcPr>
            <w:tcW w:w="6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</w:t>
            </w:r>
          </w:p>
        </w:tc>
        <w:tc>
          <w:tcPr>
            <w:tcW w:w="5301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Поліуретанова тактильна плитка попереджувальна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300х300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шт.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c>
          <w:tcPr>
            <w:tcW w:w="6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21</w:t>
            </w:r>
          </w:p>
        </w:tc>
        <w:tc>
          <w:tcPr>
            <w:tcW w:w="5301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Поліуретанова тактильна плитка направляюча 300х300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шт.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c>
          <w:tcPr>
            <w:tcW w:w="6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</w:t>
            </w:r>
          </w:p>
        </w:tc>
        <w:tc>
          <w:tcPr>
            <w:tcW w:w="5301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Клей для поліуретанової тактильної плитки ПТ-К2-14.4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двокомпонентний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r2(0,3х11,7)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3,51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c>
          <w:tcPr>
            <w:tcW w:w="6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</w:t>
            </w:r>
          </w:p>
        </w:tc>
        <w:tc>
          <w:tcPr>
            <w:tcW w:w="5301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Монтаж устаткування виду машин і механізмів 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приміщенні, маса устаткування 0,1 т (підіймач для МГН)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headerReference w:type="default" r:id="rId10"/>
          <w:pgSz w:w="11907" w:h="16840"/>
          <w:pgMar w:top="650" w:right="850" w:bottom="367" w:left="1134" w:header="709" w:footer="709" w:gutter="0"/>
          <w:cols w:space="709"/>
        </w:sectPr>
      </w:pPr>
    </w:p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tbl>
      <w:tblPr>
        <w:tblW w:w="10265" w:type="dxa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7"/>
        <w:gridCol w:w="567"/>
        <w:gridCol w:w="4706"/>
        <w:gridCol w:w="681"/>
        <w:gridCol w:w="1418"/>
        <w:gridCol w:w="1418"/>
        <w:gridCol w:w="1359"/>
        <w:gridCol w:w="59"/>
      </w:tblGrid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t>ДЕФЕКТНИЙ АКТ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устаткування МГН, ТХ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Сходовий гусеничний підйомник до 130 кг «Vimec»;   ( маса=0)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Лава складна Time Eco TE-1815 1.83 м;   ( маса=0)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Стелаж для продовольства 500х500х2200;   ( маса=0)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</w:tbl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tbl>
      <w:tblPr>
        <w:tblW w:w="10265" w:type="dxa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7"/>
        <w:gridCol w:w="567"/>
        <w:gridCol w:w="4706"/>
        <w:gridCol w:w="681"/>
        <w:gridCol w:w="1418"/>
        <w:gridCol w:w="1418"/>
        <w:gridCol w:w="1359"/>
        <w:gridCol w:w="59"/>
      </w:tblGrid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t>ДЕФЕКТНИЙ АКТ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система протидимного захисту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Умови виконання робіт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№1.  Улаштування системи протидимного захисту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вентиляторів осьових масою до 0,025 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Вентилятор осьовий канальний, аналог C-VENT-200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кронштейнів під вентиляційне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устаткування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Комплект монтажних кронштейнів C-KMV-2 (0.3кг/шт)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Анкер однорозпірний М12х40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клапанів зворотних діаметром до 355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клапан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Клапан протипожежний універсальний KPU-1N-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200х150Н-2+1-МВ220-out-0-0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грат жалюзійних сталевих штампованих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нерегульованих з вивірянням і закріпленням розміром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300х300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грати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Грати штоднорядні нерегульовані Р25 300х300Н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грат жалюзійних сталевих штампованих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нерегульованих з вивірянням і закріпленням розміром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200х150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грати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Грати однорядні нерегульовані Р25 200х150Н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грат жалюзійних сталевих з вивірянням 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закріпленням площею в світлі до 0,25 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грати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Грати круглі RKN-200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повітроводів периметром до 900 мм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оцинкованої сталі класу Н [нормальна] товщиною 0,8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0,74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повітроводів діаметром до 200 мм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оцинкованої сталі класу Н [нормальна] товщиною 0,8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0,12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200х150/Ф200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Відвід 90 оц. 250х250Н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Ізоляція плоских поверхонь матами мінераловатними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прошивними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1,81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Pr="00850F0B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Мат прошивний з мінеральної вати товщ. </w:t>
            </w:r>
            <w:r w:rsidRPr="00850F0B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30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мм</w:t>
            </w:r>
            <w:r w:rsidRPr="00850F0B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"CONLIT</w:t>
            </w:r>
          </w:p>
          <w:p w:rsidR="007A2927" w:rsidRPr="00850F0B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</w:pPr>
            <w:r w:rsidRPr="00850F0B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MAT"</w:t>
            </w:r>
          </w:p>
          <w:p w:rsidR="007A2927" w:rsidRPr="00850F0B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</w:t>
            </w:r>
            <w:r w:rsidRPr="00850F0B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: r1(1,81*1,05)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Шнур асбестовий 5 мм ШАОН-1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headerReference w:type="default" r:id="rId11"/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Термостійкий герметик 280 мл "BauGut"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Стрічка бандажна сталева (45м*15мм*0,5мм)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Стрічка для пароізоляції "Eurovent ALUFIX" 75мм х50м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75*2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Піна вогнестійка 750мл Soudafoam FR SOUDAL, або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Стельвий дюбель (анкерний Bierbach)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Шпилька М10, L=500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Болти iз шестигранною головкою М8х40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Гайки шестиграннi, дiаметр рiзьби 8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№2.  Автоматика системи протидимного захисту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щитків освітлювальних групових масою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понад 6 кг до 10 кг у готовій ніші або на стіні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1+2+1+1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Шафа керування СПДЗ (0,2 кВт, 220В, 1А)  ШК СПДЗ ПП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"НВП "Зеніт", або аналог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коробів пластикових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Кабельний канал пластиковий Sokol Professіonal білий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60х40мм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30х1,01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Саморіз ударний + дюбель гриб 6х40 мм (100шт /упак)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упаковка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Стяжки пластикові білі 3,5х200(100шт/упак)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упаковка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Стельвий дюбель (анкерний Bierbach)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Скоба кабельна Е90, аналог UDF8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ізольованих проводів перерізом до 6 мм2 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коробах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вогнетривкий KOPkEH FRHF FE180/E30 2х2х0,8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30х1,02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розподільних коробок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Розподільна коробка вогнестійка FLAMEBOX 100P 6х4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mm2   (або аналог)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Вогнегасник ВП-5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Вогнегасник ВВК-3,5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tbl>
      <w:tblPr>
        <w:tblW w:w="10265" w:type="dxa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7"/>
        <w:gridCol w:w="567"/>
        <w:gridCol w:w="4706"/>
        <w:gridCol w:w="681"/>
        <w:gridCol w:w="1418"/>
        <w:gridCol w:w="1418"/>
        <w:gridCol w:w="1359"/>
        <w:gridCol w:w="59"/>
      </w:tblGrid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t>ДЕФЕКТНИЙ АКТ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ситема контролю загазованості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Умови виконання робіт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Блок базовий на 10 променів приймально-контрольного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пускового концентратора ПС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Акумулятор лужний одноелементний, ємкість 22 А.год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Сповіщувач ПС автоматичний тепловий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електроконтактний, магнітоконтактний у нормальному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виконанні(37шт СПТ-2Б; 6шт SPR-1L)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5+6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Блок живлення і контролю ультразвуковий (Блок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безперебійного живлення БЖ-1230)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Блок живлення і контролю ультразвуковий (пристрій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бесперебійного живлення APC BV500I-GR)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коробів пластикових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150+30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Кабельний канал пластиковий Sokol Professіonal білий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25х16мм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150х1,01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151,5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Кабельний канал пластиковий Sokol Professіonal білий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40х25мм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30х1,01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30,3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ізольованих проводів перерізом до 6 мм2 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коробах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40+120+150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310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вогнетривкий (N) HXH FE180/E90 3х1,5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40х1,02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40,8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контрольний екранований КВВГ енг-нд 5х1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120х1,02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122,4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вогнетривкий KOPkEH FRHF FE180/E30 1х2х0,4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150х1,02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Саморіз ударний + дюбель гриб 6х40 мм (100шт /упак)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упаковка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Стяжки пластикові білі 3,5х200(100шт/упак)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упаковка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tbl>
      <w:tblPr>
        <w:tblpPr w:leftFromText="180" w:rightFromText="180" w:vertAnchor="text" w:horzAnchor="margin" w:tblpX="-114" w:tblpY="64"/>
        <w:tblW w:w="10234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5387"/>
        <w:gridCol w:w="1417"/>
        <w:gridCol w:w="1418"/>
        <w:gridCol w:w="1417"/>
      </w:tblGrid>
      <w:tr w:rsidR="007A2927" w:rsidTr="007A2927">
        <w:tc>
          <w:tcPr>
            <w:tcW w:w="59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Вилка електрична з заземленням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tbl>
      <w:tblPr>
        <w:tblpPr w:leftFromText="180" w:rightFromText="180" w:vertAnchor="text" w:horzAnchor="margin" w:tblpY="837"/>
        <w:tblW w:w="10265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57"/>
        <w:gridCol w:w="567"/>
        <w:gridCol w:w="4706"/>
        <w:gridCol w:w="681"/>
        <w:gridCol w:w="1418"/>
        <w:gridCol w:w="1418"/>
        <w:gridCol w:w="1359"/>
        <w:gridCol w:w="59"/>
      </w:tblGrid>
      <w:tr w:rsidR="007A2927" w:rsidTr="007A2927">
        <w:trPr>
          <w:gridAfter w:val="1"/>
          <w:wAfter w:w="59" w:type="dxa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t>ДЕФЕКТНИЙ АКТ</w:t>
            </w:r>
          </w:p>
        </w:tc>
      </w:tr>
      <w:tr w:rsidR="007A2927" w:rsidTr="007A2927">
        <w:trPr>
          <w:gridAfter w:val="1"/>
          <w:wAfter w:w="59" w:type="dxa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устаткування системи контролю загазованості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A2927" w:rsidTr="007A2927">
        <w:trPr>
          <w:gridAfter w:val="1"/>
          <w:wAfter w:w="59" w:type="dxa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57" w:type="dxa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57" w:type="dxa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57" w:type="dxa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Прилад приймально-контрольний (газоаналізатор) ВАРТА-1.03.14;   ( маса=0,007)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Акумулятор 12В 7А/год Full Energy FEP-1207;   ( маса=0,0035)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Сповіщувач газу метану СН4 ДМ14;   ( маса=0,0004)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Сповіщувач світло-звуковий ОСЗ11;   ( маса=0,0004)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Блок живлення БЖ1230;   ( маса=0,003)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Пристрій бесперебійного живлення APC BV500I-GR ;   ( маса=0,004)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text" w:horzAnchor="margin" w:tblpY="5608"/>
        <w:tblW w:w="10345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37"/>
        <w:gridCol w:w="567"/>
        <w:gridCol w:w="4626"/>
        <w:gridCol w:w="761"/>
        <w:gridCol w:w="1418"/>
        <w:gridCol w:w="1418"/>
        <w:gridCol w:w="1279"/>
        <w:gridCol w:w="139"/>
      </w:tblGrid>
      <w:tr w:rsidR="007A2927" w:rsidTr="007A2927">
        <w:trPr>
          <w:gridAfter w:val="1"/>
          <w:wAfter w:w="139" w:type="dxa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t>ДЕФЕКТНИЙ АКТ</w:t>
            </w:r>
          </w:p>
        </w:tc>
      </w:tr>
      <w:tr w:rsidR="007A2927" w:rsidTr="007A2927">
        <w:trPr>
          <w:gridAfter w:val="1"/>
          <w:wAfter w:w="139" w:type="dxa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139" w:type="dxa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пуско-налагоджувальні роботи системи контролю загазованості</w:t>
            </w:r>
          </w:p>
        </w:tc>
      </w:tr>
      <w:tr w:rsidR="007A2927" w:rsidTr="007A2927">
        <w:trPr>
          <w:gridAfter w:val="1"/>
          <w:wAfter w:w="139" w:type="dxa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139" w:type="dxa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Умови виконання робіт </w:t>
            </w:r>
          </w:p>
        </w:tc>
      </w:tr>
      <w:tr w:rsidR="007A2927" w:rsidTr="007A2927">
        <w:trPr>
          <w:gridAfter w:val="1"/>
          <w:wAfter w:w="139" w:type="dxa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139" w:type="dxa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137" w:type="dxa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137" w:type="dxa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137" w:type="dxa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Системи програмної або логічної операції управління 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кількістю вхідних сигналів до 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система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137" w:type="dxa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Системи програмної або логічної операції управління 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кількістю вхідних сигналів: на кожний наступний вхідний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сигнал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система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headerReference w:type="default" r:id="rId12"/>
          <w:pgSz w:w="11907" w:h="16840"/>
          <w:pgMar w:top="650" w:right="850" w:bottom="367" w:left="1134" w:header="709" w:footer="709" w:gutter="0"/>
          <w:cols w:space="709"/>
        </w:sectPr>
      </w:pPr>
    </w:p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tbl>
      <w:tblPr>
        <w:tblW w:w="10265" w:type="dxa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7"/>
        <w:gridCol w:w="567"/>
        <w:gridCol w:w="4706"/>
        <w:gridCol w:w="681"/>
        <w:gridCol w:w="1418"/>
        <w:gridCol w:w="1418"/>
        <w:gridCol w:w="1359"/>
        <w:gridCol w:w="59"/>
      </w:tblGrid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t>ДЕФЕКТНИЙ АКТ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система оповіщення про пожежу та управління евакуацією людей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Умови виконання робіт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№1.  Система пожежної сігналізації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Блок базовий на 10 променів приймально-контрольного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пускового концентратора ПС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Пульт керування виносний ВПК/Блок керування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інформації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Акумулятор лужний одноелементний, ємкість 22 А.год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Сповіщувач ПС автоматичний тепловий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електроконтактний, магнітоконтактний у нормальному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виконанні(37шт СПТ-2Б; 6шт SPR-1L)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25+2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27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Резистор 0,25-0,7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щитків освітлювальних групових масою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понад 6 кг до 10 кг у готовій ніші або на стіні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Корпус пластиковий, аналог IEK   ЩРн-П-8 IP41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Вимикач автоматичний [автомат] триполюсний, що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установлюється на конструкції на стіні або колоні, струм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 25 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4+2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Монтаж сигнальних ліхтарів з надписом "вхід", "вихід",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"в'їзд", "під'їзд" і т.п.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коробів пластикових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150+30+70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Кабельний канал пластиковий Sokol Professіonal білий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25х16мм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150х1,01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151,5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Кабельний канал пластиковий Sokol Professіonal білий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40х25мм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30х1,01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30,3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Кабельний канал пластиковий Sokol Professіonal білий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60х40мм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70х1,01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70,7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Саморіз ударний + дюбель гриб 6х40 мм (100шт /упак)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упаковка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Стяжки пластикові білі 3,5х200(100шт/упак)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упаковка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headerReference w:type="default" r:id="rId13"/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ізольованих проводів перерізом до 6 мм2 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коробах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30+550+30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вогнетривкий (N) HXH FE180/E90 3х1,5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30х1,02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вогнетривкий KOPkEH FRHF FE180/E30 1х2х0,4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550х1,02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561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вогнетривкий KOPkEH FRHF FE180/E30 1х2х0,4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30х1,02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№2.  Система керування евакуювання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Блок базовий на 10 променів приймально-контрольного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пускового концентратора ПС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Акумулятор лужний одноелементний, ємкість 22 А.год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Пульт керування виносний ВПК/Блок керування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інформації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1+1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Гучномовець або звукова колонка у приміщенні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Монтаж сигнальних ліхтарів з надписом "вхід", "вихід",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"в'їзд", "під'їзд" і т.п.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4+3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Сповіщувач ПС автоматичний тепловий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електроконтактний, магнітоконтактний у нормальному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виконанні(37шт СПТ-2Б; 6шт SPR-1L)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Блок живлення і контролю ультразвуковий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Акумулятор лужний одноелементний, ємкість 22 А.год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коробів пластикових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Кабельний канал пластиковий Sokol Professіonal білий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25х16мм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200х1,01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Саморіз ударний + дюбель гриб 6х40 мм (100шт /упак)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упаковка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Стяжки пластикові білі 3,5х200(100шт/упак)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упаковка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ізольованих проводів перерізом до 6 мм2 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коробах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вогнетривкий KOPkEH FRHF FE180/E30 1х2х0,4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450х1,02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459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tbl>
      <w:tblPr>
        <w:tblW w:w="10265" w:type="dxa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7"/>
        <w:gridCol w:w="567"/>
        <w:gridCol w:w="4706"/>
        <w:gridCol w:w="681"/>
        <w:gridCol w:w="1418"/>
        <w:gridCol w:w="1418"/>
        <w:gridCol w:w="1359"/>
        <w:gridCol w:w="59"/>
      </w:tblGrid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t>ДЕФЕКТНИЙ АКТ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обладнання системи оповіщення про пожежу та управління евакуюванням людей, що монтується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>Розділ 1. Обладнання системи пожежної сігналізації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Прилад приймально-контрольний пожежний Тірас-8П;   ( маса=0,007)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Комунікатор МЦА-GSM;   ( маса=0,0008)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Модуль релейних ліній M-OUT8R;   ( маса=0,0008)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Акумулятор 12В 7А/год Full Energy FEP-1207;   ( маса=0,0035)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Сповіщувач пожежний димовий оптичний СПД-3;   ( маса=0,0004)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Сповіщувач пожежний ручий SPR-1L;   ( маса=0,0004)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Вимикач автоматичний 2-х полюсний на 3 А хар-ка С, аналог Schneider</w:t>
            </w:r>
          </w:p>
          <w:p w:rsidR="007A2927" w:rsidRPr="00892BB0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92BB0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Electric  EZ9F34210 Easy9, 2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р</w:t>
            </w:r>
            <w:r w:rsidRPr="00892BB0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, 3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А</w:t>
            </w:r>
            <w:r w:rsidRPr="00892BB0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;   (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маса</w:t>
            </w:r>
            <w:r w:rsidRPr="00892BB0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=0,0005)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Вимикач автоматичний 2-х полюсний на 3 А хар-ка С, аналог Schneider</w:t>
            </w:r>
          </w:p>
          <w:p w:rsidR="007A2927" w:rsidRPr="00892BB0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92BB0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Electric  EZ9F34210 Easy9, 2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р</w:t>
            </w:r>
            <w:r w:rsidRPr="00892BB0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, 3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А</w:t>
            </w:r>
            <w:r w:rsidRPr="00892BB0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;   (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маса</w:t>
            </w:r>
            <w:r w:rsidRPr="00892BB0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=0,0005)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Світильник/лампа аварійного освітлення DELUX REL-501 LED;   ( маса=0,0014)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>Розділ 2. Обладнання системи пкерування евакуюванням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Настінний моноблок мовного оповіщення ВЕЛЛЕЗн-120-600;   ( маса=0,008)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Акумулятор 12В 12А/год Full Energy FEP-1212;   ( маса=0,0035)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Пристрій формування спеціальних повідомлень ДМП03-FM/MP;   ( маса=0,0055)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Блок керування інформацією Веллез БКІ-02М;   ( маса=0,0069)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Гучномовець настінний (1 Вт, 3 Вт)3АС100ПН-2;   ( маса=0,0005)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Блок живлення БЖ1230;   ( маса=0,003)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Акумулятор 12В 7А/год Full Energy FEP-1207;   ( маса=0,0035)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Оповіщувач світловий ОС-1 "Вихід";   ( маса=0,0004)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Оповіщувач світловий ОС-6.4 "Стрілка показчик напрямку руху";   ( маса=0,0004)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Оповіщувач світло-звуковий зовнішній 12В Джміль;   ( маса=0,0004)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</w:tbl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137"/>
        <w:gridCol w:w="567"/>
        <w:gridCol w:w="4626"/>
        <w:gridCol w:w="761"/>
        <w:gridCol w:w="1418"/>
        <w:gridCol w:w="1418"/>
        <w:gridCol w:w="1279"/>
        <w:gridCol w:w="139"/>
      </w:tblGrid>
      <w:tr w:rsidR="007A2927" w:rsidTr="007A2927">
        <w:trPr>
          <w:gridAfter w:val="1"/>
          <w:wAfter w:w="127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t>ДЕФЕКТНИЙ АКТ</w:t>
            </w:r>
          </w:p>
        </w:tc>
      </w:tr>
      <w:tr w:rsidR="007A2927" w:rsidTr="007A2927">
        <w:trPr>
          <w:gridAfter w:val="1"/>
          <w:wAfter w:w="127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127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пуско-налагоджувальні роботи системи оповіщення про пожежу та управління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евакуацією людей</w:t>
            </w:r>
          </w:p>
        </w:tc>
      </w:tr>
      <w:tr w:rsidR="007A2927" w:rsidTr="007A2927">
        <w:trPr>
          <w:gridAfter w:val="1"/>
          <w:wAfter w:w="127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127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Умови виконання робіт </w:t>
            </w:r>
          </w:p>
        </w:tc>
      </w:tr>
      <w:tr w:rsidR="007A2927" w:rsidTr="007A2927">
        <w:trPr>
          <w:gridAfter w:val="1"/>
          <w:wAfter w:w="127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127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137" w:type="dxa"/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13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13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ДСТУ Б Д.2.3-10:20121.2 У нормах враховані ресурси 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виконання повного комплексу монтажних робіт, які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передбачені відповідними нормативними документами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поставку та монтаж обладнання, включаючи: -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комплекс робіт з електричної перевірки, регулювання,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тренування та налагодження обладнання та споруд 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зв'язку, 6, 9, 13; Розділ 9 Електрична тривожна, пожежна,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викликна та дистанційна сигналізація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13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ТІРАС 16П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13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Системи багатоконтурні  [каскадні або інші складні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автоматичного регулювання] багатоконтурні з числом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параметрів настроювання до 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система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p w:rsidR="007A2927" w:rsidRDefault="007A2927" w:rsidP="007A2927">
      <w:r>
        <w:br w:type="page"/>
      </w:r>
    </w:p>
    <w:tbl>
      <w:tblPr>
        <w:tblW w:w="10265" w:type="dxa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7"/>
        <w:gridCol w:w="567"/>
        <w:gridCol w:w="4706"/>
        <w:gridCol w:w="681"/>
        <w:gridCol w:w="1418"/>
        <w:gridCol w:w="1418"/>
        <w:gridCol w:w="1359"/>
        <w:gridCol w:w="59"/>
      </w:tblGrid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lastRenderedPageBreak/>
              <w:t>ДЕФЕКТНИЙ АКТ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водопостачання і водовідведення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Умови виконання робіт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№1.  Водопостачання В1, Т3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трубопроводів водопостачання з труб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неармованих поліпропіленових напірних діаметром 20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мм (S3,2 PN16 SDR7,4 )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R2((34,5+18,4)/0,899)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58,84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Труби поліпропіленові одношарові PPR 20х2,8 S3,2/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PN16/ SDR7,4, аналог WAVIN EKOPLASTIK,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STR020P16X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34,5+18,4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52,9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трубопроводів водопостачання з труб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неармованих поліпропіленових напірних діаметром 25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мм (S3,2/ PN16/ SDR7,4 )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r2(22/0,929)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23,68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Труби поліпропіленові одношарові PPR д25х3,5 S3,2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PN16 SDR7,4 аналог WAVIN EKOPLASTIK, STR025P16X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Кран кульовий водорозбірний 1/2", аналог Valtec VT.218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15+8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Кран кульовий водорозбірний 3/4" з американкою,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 Valtec VT.227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Коліно 90 град. із поліпропілену діам. 20 мм, 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Wavin Ekoplastiк (SKO02090XX)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28+20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48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Трійник із поліпропілену діам. 20 мм,  аналог Wavin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Ekoplastiк (STK020XXXX)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10+5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Трійник перехідний із поліпропілену діам. 25х20х25 мм,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 Wavin Ekoplastiк (STKR02520X)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редукційний /редукція/ діам. 25х20 мм,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Wavin Ekoplastiк (SRE02520XX)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Хомут сідловий 40х3/4"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Муфта iз зовнiшньою рiзьбою дiам. 20x1/2"   мм,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Wavin Ekoplastiк (SZE02020XX) 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16+7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headerReference w:type="default" r:id="rId14"/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Муфта ПП діам. 20 мм,  аналог Wavin Ekoplastiк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(SNA020XXXX)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8+4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Кріплення для труб діам. 20 мм (кліпси) , аналог  WAVIN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Ekoplastik 20 PRE020XXXX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43+23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Коліно 90 град. із поліпропілену діам. 25 мм, 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Wavin Ekoplastiк (SKO02590XX)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Трійник із поліпропілену діам. 25 мм аналог Wavin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Ekoplastiк (STK025XXXX)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Муфта iз зовнiшньою рiзьбою дiам. 25x3/4"   мм,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Wavin Ekoplastiк (SZE02525XX) 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Муфта  ПП діам. 25 мм,  аналог Wavin Ekoplastiк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(SNA025XXXX)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Кріплення для труб діам. 25 мм (кліпси) , аналог  WAVIN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Ekoplastik 25 PRE025XXXX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Гнучкий шланг для підкл. вмивальнику  L=40 см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7+5*2+2*2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кранiв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4+1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Кран кульовий водорозбірний 1/2" зі знімним штуцером,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 Valtec VT.051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4+1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баків розширювальних місткістю від 0,5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 до 0,8 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бак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Ємність вертикальна для води харчова пластикова V-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500 л зі штуцерами 3/4" і 1/2", аналог "Ukrhimplast"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Піддон пластиковий 12000х800х160 мм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планки монтажної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Планка монтажна для змiшувача 20х1/2"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комплект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Ізоляція трубопроводів трубками зі спіненого каучуку,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поліетилену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Стрiчка самоклеюча для теплоізоляційних матеріалів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Ц(138,4*0,184)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Iзоляцiя для труб "Thermaflex FRZ" дiам. труби-iзоляцiї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 мм товщиною 9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18,4*1,022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18,8048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№2.  Водовідведення К1, Кн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трубопроводів каналізації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полівинилхлоридних труб діаметром 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Труба для внутрішньої каналізації з ПВХ діаметром 50 x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2,5 мм, аналог Wavin 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трубопроводiв каналiзацiї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полівінилхлоридних труб дiаметром 75, 110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15+7,5+18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40,5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Труба для внутрішньої каналізації з ПВХ діаметром 110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x 2,6 мм, аналог Wavin 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15+7,5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Труба для внутрішньої каналізації з ПВХ діаметром 75 x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2,5 мм, аналог Wavin 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Колiна каналiзацiйнi із ПВХ 90 град. дiам. 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Коліна каналізаційні 45 град. із поліпропілену діам. 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Коліна каналізаційні 90 град. із поліпропілену діам. 110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3+4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Коліна каналізаційні 90 град. із поліпропілену діам. 75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Коліна каналізаційні 45 град. із поліпропілену діам. 110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Трiйники каналiзацiйнi із ПВХ дiам. 50х50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Хомути для кріплення каналізаційних труб 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Редукцiї /перехiдники/ до каналiзацiйних труб  із ПВХ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дiам. 110х50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Трiйники каналiзацiйнi із ПВХ  дiам. 110х110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Трiйники каналiзацiйнi перехідні із ПВХ   дiам. 110х50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Ревізія до каналізаційних труб із поліпропілену діам. 110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Хрестовина каналiзацiйна коса. iз полiпропiлену дiам.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110/110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Прочистка каналiзацiйна із ПВХ дiам. 50 мм (заглушка)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Прочистка каналiзацiйна із ПВХ  дiам. 110 мм (заглушка)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Повітряний клапан із поліпропілену діам. 110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Хомути для кріплення каналізаційних труб 110мм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Хомути для кріплення каналізаційних труб 75мм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№3.  Сантехнічне обладнання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умивальників одиночних з підведенням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холодної та гарячої води PRESIDENT 60 ,аналог</w:t>
            </w:r>
          </w:p>
          <w:p w:rsidR="007A2927" w:rsidRPr="001C0120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</w:pPr>
            <w:r w:rsidRPr="001C0120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"Cersanit"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зі</w:t>
            </w:r>
            <w:r w:rsidRPr="001C0120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змішувачем</w:t>
            </w:r>
            <w:r w:rsidRPr="001C0120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,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</w:t>
            </w:r>
            <w:r w:rsidRPr="001C0120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"Cersanit" CARI)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5-1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к-т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Умивальник з отвором для змішувача,аналог "Cersanit"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PRESIDENT 60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5-1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комплект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Сифон для умивальника А 410 ф32 з нержавіючою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решіткою d63 аналог "AlcaPlast" 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5-1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Змішувач для умивальника  G3/8" х М10, аналог</w:t>
            </w:r>
          </w:p>
          <w:p w:rsidR="007A2927" w:rsidRPr="001C0120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</w:pPr>
            <w:r w:rsidRPr="001C0120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"Cersanit"  CARI 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код</w:t>
            </w:r>
            <w:r w:rsidRPr="001C0120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: S951-219</w:t>
            </w:r>
          </w:p>
          <w:p w:rsidR="007A2927" w:rsidRPr="001C0120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</w:t>
            </w:r>
            <w:r w:rsidRPr="001C0120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: 5-1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комплект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п`єдесталу під умивальник, аналог Deko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Cersanit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5-1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П`єдестал під умивальник, аналог  Deko Cersanit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5-1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комплект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унітазів з безпосередньо приєднаним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бачком, аналог "Cersanit" EKO 031 3/6 л +комплект із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сидінням дюропласт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7-1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к-т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Додаткові витрати по установці та закріпленню сидіння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унітаз з дюропласту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7-1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Унітаз керамический "Компакт" EKO E 031 3/6 л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(комплект із сидінням дюропласт) ,аналог СERSANIT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EKO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7-1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Фанова гофрована труба для унітазу D110мм 45*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7-1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Муфта перехідна  1/2"х3/8"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7-1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нагрівачів індивідуальних водоводяних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(бойлерів) на V=50 л, Бойлер Steatite Ego Slim VM 050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V=50л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1+1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к-т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Водонагрівач накопичувального типу    V=50 л,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Бойлер Willer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Водонагрівач накопичувального типу  горизонтального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типу  V=100 л, аналог Бойлер Therma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Клапан зворотній 3/4", аналог   VALTEC (VT.161.G.05) 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піддонів душових сталевих мілких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квадратних, розміром 800х800 мм, аналог AquaStream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80х80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к-т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Піддони душові, розміром 800х800 мм,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AquaStream 80х80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Набір  ніжок  для піддонів Aquaform, висотою 70-100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комплект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Сифон для піддона, аналог AQUAFORM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трапів діаметром 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к-т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Трап до каналiзацiйних труб iз нержавіючої сталі дiам.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Монтаж устаткування виду машин і механізмів 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приміщенні, маса устаткування 0,05 т (каналізаційна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насосна установка SANICUBIC)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Монтаж устаткування виду посудин або апаратів без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механізмів у приміщенні, маса устаткування 0,03 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(шиберна засувка SFA DN100 для Sanicubic)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Шиберная засувка SFA DN100 для Sanicubic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№4.  Інші роботи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Свердлення отворів в цегляних стінах, товщина стін 0,5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цеглини, діаметр отвору до 20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кожні 10 мм діаметру отворів понад 20 мм додавати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 200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Свердління кільцевими алмазними свердлами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застосуванням охолоджувальної рідини /води/ 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залізобетонних конструкціях горизонтальних отворів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глибиною 200 мм, діаметром 140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Свердління кільцевими алмазними свердлами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застосуванням охолоджувальної рідини /води/ 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залізобетонних конструкціях горизонтальних отворів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глибиною 200 мм, діаметром 160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Додавати на кожні 10 мм зміни глибини свердління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кільцевими алмазними свердлами з застосуванням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охолоджувальної рідини /води/ в залізобетонних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конструкціях горизонтальних отворів діаметром 140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 глубини 500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Додавати на кожні 10 мм зміни глибини свердління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кільцевими алмазними свердлами з застосуванням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охолоджувальної рідини /води/ в залізобетонних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конструкціях горизонтальних отворів діаметром 160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 глубини 500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закладних деталей (футлярів)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r3(0,0078х1+0,0159*1,24+1*0,0028)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0,03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Труби сталеві електрозварні прямошовні із сталі марки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20, зовнішній діаметр 40 мм, товщина стінки 3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1*1,02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Труби сталеві електрозварні прямошовні із сталі марки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20, зовнішній діаметр 159 мм, товщина стінки 4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r2((0,5+0,12)*2*1,02)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1,26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Труби сталеві електрозварні прямошовні із сталі марки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20, зовнішній діаметр 108 мм, товщина стінки 3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r2((0,5х2)х1,02)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Забивання отворів у місцях проходу трубопроводу 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цегляних стінах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Забивання отворів у місцях проходу трубопроводу 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бетонних перекриттях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Врізування в існуючі трубопроводи запірної арматури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діаметром понад 32 до 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Навантаження сміття вручну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0,027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Перевезення сміття до 15 км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0,027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tbl>
      <w:tblPr>
        <w:tblW w:w="10265" w:type="dxa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7"/>
        <w:gridCol w:w="567"/>
        <w:gridCol w:w="4706"/>
        <w:gridCol w:w="681"/>
        <w:gridCol w:w="1418"/>
        <w:gridCol w:w="1418"/>
        <w:gridCol w:w="1359"/>
        <w:gridCol w:w="59"/>
      </w:tblGrid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t>ДЕФЕКТНИЙ АКТ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устаткування ВК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Каналізаційна установка SFA SANICUBIC XL 2х2,0 кВт;   ( маса=0,044)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</w:tbl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tbl>
      <w:tblPr>
        <w:tblW w:w="10265" w:type="dxa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7"/>
        <w:gridCol w:w="567"/>
        <w:gridCol w:w="4706"/>
        <w:gridCol w:w="681"/>
        <w:gridCol w:w="1418"/>
        <w:gridCol w:w="1418"/>
        <w:gridCol w:w="1359"/>
        <w:gridCol w:w="59"/>
      </w:tblGrid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t>ДЕФЕКТНИЙ АКТ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опалення і вентиляція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Умови виконання робіт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№1.  Опалення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опалювальних конвекторів електричних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2х0,5+10х1+0,3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кВт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11,3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Електричний нагрівач ЕВНА-0,5/230 С, N=500Вт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Електричний нагрівач ЕВНА-1,0/230 С, N=1,0 кВт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Електрична конверторна панель Dimol cwift 03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№2.  ВЕНТИЛЯЦІЯ Система П1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рами монтажної під вентиляційне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устаткування, аналог K-RM "ССК"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Рама монтажна K-RM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вентиляторів радіальних масою понад 0,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05 до 0,12 т з електродвигуном на одній осі, аналог ERV-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3,15 "ССК"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Електроручний вентилятор для бомбосховищ, аналог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ERV-3,15 "ССК"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віброізоляторів для ERV - 3,15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Комплект віброізоляторів для ERV - 3,15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клапана витратоміра-відсікача, аналог К-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ВВ-2 "ССК"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клапан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Клапан витратомір-відсікач, аналог К-ВВ-2 "ССК"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Приварювання фланців діаметром 315 мм (з'єднання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вхідного отвору вентилятора з повітроводом за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допомогою зварювання за місцем)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Контрфланець, аналог  FOT-ERV-3.15-ZS "ССК"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з'єднувачів м'яких, аналог СОМ-100-ERV-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3.15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1+1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З'єднувач м'який, аналог  СОМ-100-ERV-3.15-А-ZS  "ССК"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З'єднувач м'який, аналог  СОМ-100-ERV-3.15-В-ZS "ССК"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фільтрів канальних круглих діаметром 315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мм, аналог C-FKK-315 "ССК"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0,08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Фільтр канальний круглий, аналог C-FKK-315 "ССК"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headerReference w:type="default" r:id="rId15"/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вентиляторів радіальних масою до 0,05 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 електродвигуном на одній осі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Вентилятор осьовий канальний прямокутний,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ВЕНТС ВКПФ 4Д 600*350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фільтрів канальних круглих діаметром 315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мм, аналог C-FKK-315 "ССК"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0,6*0,35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0,21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Фільтр ФБ 600х350 (G4)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нагрівачів канальних електричних,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C-EVN-R-315-9.0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Нагрівач канальний електричний, аналог  НК600х350-12,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0-3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клапана зворотнього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клапан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Клапан зворотній КОМ 600х350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брезентових патрубків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r2((0,6+0,35)*2*0,13)*2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Гнучка вставка ВВГ 600х350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повітроводів діаметром 315 мм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оцинкованої сталі класу Н [нормальна] товщиною 0,7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Повітроводи класу Н з тонколистової оцинкованої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неперервних ліній сталі товщиною 0,7 мм, круглого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перерізу, діаметр 315  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повітроводів периметром понад 1600 до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2400 мм з оцинкованої сталі класу Н [нормальна]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товщиною 0,7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13,68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Повітроводи класу Н з тонколистової оцинкованої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неперервних ліній сталі товщиною 0,7 мм, прямокутного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перерізу, розмір  600х350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13,68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повітроводів периметром від 1100 мм до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1600 мм з оцинкованої сталі класу Н [нормальна]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товщиною 0,7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41,4+15,6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Повітроводи класу Н з тонколистової оцинкованої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неперервних ліній сталі товщиною 0,7 мм, прямокутного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перерізу, розмір 500х250 і 400х250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повітроводів периметром 800 мм або 1000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мм з оцинкованої сталі класу Н [нормальна] товщиною 0,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13,44+11,2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24,64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Повітроводи класу Н з тонколистової оцинкованої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неперервних ліній сталі товщиною 0,5 мм, прямокутного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перерізу, розмір  400х200 і 300х200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24,64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305х305/Ф315, аналог "ССК"  (0,44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оц. 600х350/500х250  (0,61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оц. 400х250/500х250  (0,49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оц. 400х200/400х250  (0,44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оц. 300х200/400х200  (0,39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Підвіс L-образний, полоса 90х30, відгін 35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Шпилька М8, L=150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Гайки шестиграннi, дiаметр рiзьби 8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№3.  Система В1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вентиляторів радіальних масою до 0,05 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 електродвигуном на одній осі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Вентилятор осьовий канальний прямокутний,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ВЕНТС ВКПФі 4Д 500*300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брезентових патрубків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r2((0,5+0,3)*2*0,13)*2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0,42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Гнучка вставка ВВГ 500х300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шумоглушників вентиляційних перерізом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500х300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Глушники шуму вентиляційних установок прямокутного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 СР 500х300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клапана зворотнього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клапан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Клапан зворотній КОМ 500х300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повітроводів периметром від 1100 мм до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1600 мм з оцинкованої сталі класу Н [нормальна]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товщиною 0,7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7,68+3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10,68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Повітроводи класу Н з тонколистової оцинкованої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неперервних ліній сталі товщиною 0,7 мм, прямокутного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перерізу, розмір  500х250 і 500х300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10,68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повітроводів периметром від 1100 мм до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1600 мм з оцинкованої сталі класу Н [нормальна]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товщиною 0,7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Повітроводи класу Н з тонколистової оцинкованої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неперервних ліній сталі товщиною 0,7 мм, прямокутного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перерізу,  розмір 400х250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повітроводів периметром 800 мм або 1000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мм з оцинкованої сталі класу Н [нормальна] товщиною 0,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8+5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Повітроводи класу Н з тонколистової оцинкованої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неперервних ліній сталі товщиною 0,5 мм, прямокутного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перерізу, розмір  400х200 і 300х200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оц. 500х300/500х250  (0,54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оц. 400х200/400х250  (0,44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оц. 400х250/500х300  (0,51м2)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оц. 300х200/400х200  (0,39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Підвіс L-образний, полоса 90х30, відгін 35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Шпилька М8, L=150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Гайки шестиграннi, дiаметр рiзьби 8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грат жалюзійних сталевих з вивірянням 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закріпленням площею в світлі до 0,25 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грати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Грати вентиляційні жалюзійні  400х150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Ізоляція плоских та криволінійних поверхонь листами зі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спіненого поліетилену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Теплоізоляція зі спіненого поліетилену фольгована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липким шаром товщ. 8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r1(1,6х1,022)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Клейка ремонтна стрічка для швів, аналог ТМ Svarka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1,15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грат жалюзійних сталевих з вивірянням 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закріпленням площею в світлі до 0,25 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грати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Грати вентиляційні жалюзійні Вентс ОРГ 400х500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№4.  Система В2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вентиляторів радіальних масою до 0,05 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 електродвигуном на одній осі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Вентилятор осьовий канальний прямокутний,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ВЕНТС ВКПФі 4Д 500*300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брезентових патрубків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r2((0,5+0,3)*2*0,13)*2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0,42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Гнучка вставка ВВГ 500х300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шумоглушників вентиляційних перерізом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500х300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Глушники шуму вентиляційних установок прямокутного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 СР 500х300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клапана зворотнього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клапан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Клапан зворотній КОМ 500х300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повітроводів периметром від 1100 мм до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1600 мм з оцинкованої сталі класу Н [нормальна]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товщиною 0,7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3,52+9,45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12,97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Повітроводи класу Н з тонколистової оцинкованої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неперервних ліній сталі товщиною 0,7 мм, прямокутного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перерізу, розмір  500х250 і 500х300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12,97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повітроводів периметром від 1100 мм до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1600 мм з оцинкованої сталі класу Н [нормальна]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товщиною 0,7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Повітроводи класу Н з тонколистової оцинкованої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неперервних ліній сталі товщиною 0,7 мм, прямокутного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перерізу,  розмір 400х250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повітроводів периметром 800 мм або 1000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мм з оцинкованої сталі класу Н [нормальна] товщиною 0,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7,2+5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Повітроводи класу Н з тонколистової оцинкованої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неперервних ліній сталі товщиною 0,5 мм, прямокутного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перерізу, розмір  400х200 і 300х200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оц. 500х300/500х250  (0,54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оц. 400х250/500х250  (0,49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оц. 400х200/400х250  (0,44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оц. 300х200/400х200  (0,39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Підвіс L-образний, полоса 90х30, відгін 35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Шпилька М8, L=150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Гайки шестиграннi, дiаметр рiзьби 8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грат жалюзійних сталевих з вивірянням 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закріпленням площею в світлі до 0,25 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грати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Грати вентиляційні жалюзійні  400х150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Ізоляція плоских та криволінійних поверхонь листами зі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спіненого поліетилену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Теплоізоляція зі спіненого поліетилену фольгована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липким шаром товщ. 8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r1(1,6х1,022)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Клейка ремонтна стрічка для швів, аналог ТМ Svarka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1,15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грат жалюзійних сталевих з вивірянням 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закріпленням площею в світлі до 0,25 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грати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Грати вентиляційні жалюзійні Вентс ОРГ 400х500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№5.  Система В3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вентиляторів радіальних масою до 0,05 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 електродвигуном на одній осі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Вентилятор осьовий канальний, аналог ВЕНТС ТТ ПРО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клапанів зворотних діаметром до 355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клапан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Зворотній клапан, діам.150, аналог   Вентс КОМ 200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повітророзподільників, призначених для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подавання повітря у робочу зону, масою до 20 кг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6+2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Приточно-витяжний анемостат діаметром 100 мм,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  Вентс  А 100 Вр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Приточно-витяжний анемостат діаметром 125 мм,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  Вентс  А 125 Вр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повітроводів діаметром до 200 мм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оцинкованої сталі класу Н [нормальна] товщиною 0,5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0,38+1,73+2,36+9,42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13,89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Повітроводи класу Н з тонколистової оцинкованої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неперервних ліній сталі товщиною 0,5 мм, круглого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перерізу, діаметр  100  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0,38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Повітроводи класу Н з тонколистової оцинкованої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неперервних ліній сталі товщиною 0,5 мм, круглого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перерізу, діаметр  125 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1,73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Повітроводи класу Н з тонколистової оцинкованої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неперервних ліній сталі товщиною 0,5 мм, круглого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перерізу, діаметр  150  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2,36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10208" w:type="dxa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Повітроводи класу Н з тонколистової оцинкованої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неперервних ліній сталі товщиною 0,5 мм, круглого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перерізу, діаметр  200 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9,42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Відвід 90 оц. Ф200  (0,23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Відвід 90 оц. Ф150  (0,13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Відвід 90 оц. Ф125  (0,09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Відвід 90 оц. Ф100  (0,06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оц. Ф100/125  (0,14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оц. Ф125/150  (0,17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Перехід оц. Ф200/150  (0,22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Трійник оц. Ф150  (0,21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Трійник оц. Ф150х100  (0,14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Трійник оц. Ф125х100  (0,13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Трійник оц. Ф200х125  (0,22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Врізка оц. Ф100  (0,04 м2)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Хомут ХЦК 200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Хомут ХЦК 150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Хомут ХЦК 125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Хомут ХЦК 100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над шахтами зонтів із листової сталі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круглого перерізу діаметром 200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зонт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Зонт (грибок) Ф200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Ізоляція плоских та криволінійних поверхонь листами зі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спіненого поліетилену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Теплоізоляція зі спіненого поліетилену фольгована 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липким шаром товщ. 8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r1(6,6х1,022)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Клейка ремонтна стрічка для швів, аналог ТМ Svarka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№6.  Інші роботи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Розбирання сталевих повітроводів діаметром 495 мм,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периметром 1550 мм з листової сталі товщиною до 0,9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Свердлення отворів в цегляних стінах, товщина стін 0,5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цеглини, діаметр отвору до 20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кожні 10 мм діаметру отворів понад 20 мм (додавати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 загального діаметру 180 мм)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Свердлення отворів в залізобетонних конструкціях,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діаметр отвору 60 мм, глибина свердлення 200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1+1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кожні 40 мм діаметру отворів понад 60 мм додавати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 220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кожні 40 мм діаметру отворів понад 60 мм додавати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 180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кожні 100 мм глибини свердлення понад 200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додавати до 500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1+1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Пробивання отворів в конструкціях з цегли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(0,55+0,25)*2*0,51+(0,55+0,3)*2*0,12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1,02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Пробивання отворів глибиною 100 мм, перерізом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650х400 мм в залізобетонних та бетонних стінах та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підлогах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кожні 10 мм зміни глибини отворів перерізом 650х400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мм в залізобетонних та бетонних стінах та підлогах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додавати до 500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Навантаження сміття вручну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0,157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Pr="00FE6E55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Pr="00FE6E55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Pr="00FE6E55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Pr="00FE6E55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Pr="00FE6E55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FE6E55">
              <w:rPr>
                <w:rFonts w:ascii="Arial" w:hAnsi="Arial" w:cs="Arial"/>
                <w:sz w:val="16"/>
                <w:szCs w:val="16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Pr="00FE6E55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Pr="00FE6E55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Перевезення сміття до 15 км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Pr="00FE6E55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Pr="00FE6E55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0,157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pgSz w:w="11907" w:h="16840"/>
          <w:pgMar w:top="650" w:right="850" w:bottom="367" w:left="1134" w:header="709" w:footer="709" w:gutter="0"/>
          <w:cols w:space="709"/>
        </w:sectPr>
      </w:pPr>
    </w:p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7"/>
        <w:gridCol w:w="567"/>
        <w:gridCol w:w="4706"/>
        <w:gridCol w:w="681"/>
        <w:gridCol w:w="1418"/>
        <w:gridCol w:w="1418"/>
        <w:gridCol w:w="1359"/>
        <w:gridCol w:w="59"/>
      </w:tblGrid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t>ДЕФЕКТНИЙ АКТ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електротехнічні роботи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Умови виконання робіт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№1.  Демонтажні роботи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Демонтаж відкритої електропроводки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Демонтаж вимикачів, розеток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Демонтаж світильників з лампами розжарювання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№2.  Електромонтажні роботи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щитків освітлювальних групових масою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понад 6 кг до 10 кг у готовій ніші або на стіні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1+2+1+1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Корпус металевий, аналог IEK PRO   ЩРн-36з-1 У2 IP54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Корпус металевий, аналог IEK PRO   ЩРн-12з-1 У2 IP54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1+1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Корпус металевий, аналог IEK PRO   ЩРн-6з-1  IP54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Корпус металевий, аналог IEK PRO   ЩРн-24з-1  IP54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9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щитків освітлювальних групових масою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понад 10 кг до 20 кг у готовій ніші або на стіні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Корпус металевий, аналог IEK ЩМП-6.6.2-0-74 У2  IP54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до 35 кВ, що прокладається по установлених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конструкціях і лотках з кріпленням на поворотах і в кінці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траси, маса 1 м до 1 кг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Продовжувач Yato YT-8120 25 м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Вимикач автоматичний [автомат] триполюсний, що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установлюється на конструкції на стіні або колоні, струм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 25 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1+4+4+2+1+3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Вимикач автоматичний [автомат] одно-, дво-,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триполюсний, що установлюється на конструкції на стіні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або колоні, струм до 100 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1+2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Рубильник [вимикач, роз'єднувач] триполюсний на плиті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 центральною або бічною рукояткою або керуванням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штангою, що установлюється на металевій основі, струм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 250 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Рубильник [вимикач, роз'єднувач] однополюсний 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плиті з центральною або бічною рукояткою або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керуванням штангою, що установлюється на металевій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основі, струм до 250 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headerReference w:type="default" r:id="rId16"/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Запобіжник, що установлюється на ізоляційній основі,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струм 16 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Розділ №3.  Світлотехнічне обладнання.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Монтаж світильників для люмінесцентних ламп, які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встановлюються на штирах, кількість ламп 1 шт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26+15+15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Світильник LED накладний, аналог  LINE BASIC 12-365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Grey IP65  Maxus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Pr="00C26F39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Світильник</w:t>
            </w:r>
            <w:r w:rsidRPr="00C26F39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LED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накладний</w:t>
            </w:r>
            <w:r w:rsidRPr="00C26F39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,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</w:t>
            </w:r>
            <w:r w:rsidRPr="00C26F39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 Assistance LINE Pro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5000K GR IP65  Maxus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Світильник настінно-стельовий накладний, аналог  НПП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1101 100Вт IP54  IEK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Pr="00C26F39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Лампа</w:t>
            </w:r>
            <w:r w:rsidRPr="00C26F39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LED Vestum 12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Вт</w:t>
            </w:r>
            <w:r w:rsidRPr="00C26F39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3000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К</w:t>
            </w:r>
            <w:r w:rsidRPr="00C26F39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Е</w:t>
            </w:r>
            <w:r w:rsidRPr="00C26F39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27  Osram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Монтаж сигнальних ліхтарів з надписом "вхід", "вихід",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"в'їзд", "під'їзд" і т.п.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36+11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Світильник аварійний, не постійний, 3 години IP65,</w:t>
            </w:r>
          </w:p>
          <w:p w:rsidR="007A2927" w:rsidRPr="00C26F39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</w:t>
            </w:r>
            <w:r w:rsidRPr="00C26F39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E-next e.emerg.507L-50.led.Li.3h.IP65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Світильник аварійно-евакуаційний світлодіодний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двосторонній з надписом "ВИХІД" , аналог  ССА 5043-3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ІЕК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№4.  Електроінсталяційні вироби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вимикачів герметичних і напівгерметичних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одноклавішних накладних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Вимикач одноклавішний 10А  220В ІР44 накладний,</w:t>
            </w:r>
          </w:p>
          <w:p w:rsidR="007A2927" w:rsidRPr="00C26F39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</w:t>
            </w:r>
            <w:r w:rsidRPr="00C26F39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 Schneider Electric Cedar Plus (WDE000510)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шт.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Монтаж датчика руху інфрачервоного, аналог DR-04B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195-265 B AC 5A F&amp;F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Датчик руху інфрачервоний, аналог DR-04B 195-265 B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AC 5A  F&amp;F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штепсельних розеток напівгерметичних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Розетка двополюсна з заземленням накладна з кришкою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220 В,16 А ІР54, аналог  IEK РСб20-3-ГПБд «Гермес</w:t>
            </w:r>
          </w:p>
          <w:p w:rsidR="007A2927" w:rsidRPr="00C26F39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26F39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Plus» ERMP12-K03  -16-54-EC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с</w:t>
            </w:r>
            <w:r w:rsidRPr="00C26F39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з</w:t>
            </w:r>
            <w:r w:rsidRPr="00C26F39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/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к</w:t>
            </w:r>
            <w:r w:rsidRPr="00C26F39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 xml:space="preserve"> IP54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Розетка електроична накладна з кришкою і захисними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шторками 220 В,16 А ІР54, аналог ІЕК  РСб20-3-ФСр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«Форс»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щитків освітлювальних групових масою до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 кг у готовій ніші або на стіні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1+2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Регулятор швидкості PCA5Д-6.0-М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Регулятор швидкості PCA5Д-2.5-М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вимикачів герметичних і напівгерметичних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Перемикач швидкості П2-1-300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№5.  Кабельно-проводникова мережа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вініпластових труб, що поставляються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нормалізованими елементами в комплекті, по стінах 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колонах із кріпленням накладними скобами, діаметр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умовного проходу до 50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Труба ПВХ гофрована з протяжкою,  дiам. 50 мм,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ДКС 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70х1,01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70,7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Кліпса діаметром 50 мм із засувкою та дюбелем для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гофротруби, аналог ДКС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70*2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140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Розподільні коробки розпаячні 100х100х50 мм,  аналог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КМ41233 (UKO11-100-100-050-K41-44)  ІЕК  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вініпластових труб, по стінах і колонах із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кріпленням накладними скобами, діаметр умовного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проходу 25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435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Труба ПВХ гофрована з протяжкою,  дiам. 25 мм,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ДКС 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r1(435х1,01)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439,4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Кліпса діаметром 25 мм із засувкою та дюбелем для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гофротруби, аналог ДКС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435*2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870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Розподільні коробки розпаячні КМ41236   ІЕК   (або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аналог)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гофрованих труб в конструкції підвісної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стелі або по стіні iз крiпленням накладними скобами,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дiаметр умовного проходу 20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840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Труба ПВХ гофрована з протяжкою,  дiам. 20 мм, аналог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ДКС 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r1(840х1,01)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848,4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Кліпса діаметром 20 мм із засувкою та дюбелем для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гофротруби, аналог ДКС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840*2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1680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Затягування першого проводу перерізом понад 35 мм2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 70 мм2 в труби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Затягування першого проводу перерізом понад 16 мм2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 35 мм2 в труби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10+20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Затягування першого проводу перерізом 12,5 мм2 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Затягування першого проводу перерізом 7,5 мм2 в труби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285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Затягування першого проводу перерізом 4,5 мм2 в труби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лотків кабельних перфорованих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50х50х3000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Лоток перфорований 50х50 гарячого цинкування, метод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Сендзіміра, довжина 3000 мм, аналог ДКС  35260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30/3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Кришка лотка з заземленням на прямий елемент основа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50 гарячого цинкування, метод Сендзіміра, довжина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3000 мм, аналог  ДКС  35520, 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30/3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Консоль DW основа 100 мм, гарячого цинкування, метод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Сендзіміра, аналог ДКС BBC3010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117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Пластина з'єднувальна кріпильна GTO висота 50 мм,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гарячого цинкування, метод Сендзіміра, аналог ДКС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37301,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Гвинт з гладкою голівкою і квадратним підголовником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М6х16, аналог  ДКС CM010616,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Гайка шестигранна М6, аналог  ДКС CM110600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Шайба кузовна М6 DIN9021, аналог ДКС CM120600,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234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Прокладання ізольованих проводів перерізом 12,5 мм2 у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лотках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20+30+45+75+50+40+30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з алюмінієвою жилою, 5х25мм2 АВВГнг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70х1,02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71,4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з мідною жилою, 5х4мм2 ВВГнг-LS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30х1,02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з мідною жилою,5х1,5 мм2 ВВГнг-LS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r0(150х1,02)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153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з мідною жилою, 3х4 мм2 ВВГнг-LS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r0(65х1,02)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з мідною жилою, 3х2,5 мм2 ВВГнг-LS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r0(360х1,02)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367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з мідною жилою, 3х1,5мм2 ВВГнг-LS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r0(600х1,02)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612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69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Кабель з мідною жилою, що не поширює горіння Е=30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мин 3х1,5мм2 NHXH FE 180/E30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r0(290х1,02)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296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autoSpaceDE w:val="0"/>
        <w:autoSpaceDN w:val="0"/>
        <w:spacing w:after="0" w:line="240" w:lineRule="auto"/>
        <w:rPr>
          <w:sz w:val="2"/>
          <w:szCs w:val="2"/>
        </w:rPr>
        <w:sectPr w:rsidR="007A2927">
          <w:pgSz w:w="11907" w:h="16840"/>
          <w:pgMar w:top="650" w:right="850" w:bottom="367" w:left="1134" w:header="709" w:footer="709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5387"/>
        <w:gridCol w:w="1418"/>
        <w:gridCol w:w="1418"/>
        <w:gridCol w:w="1418"/>
      </w:tblGrid>
      <w:tr w:rsidR="007A2927" w:rsidTr="007A2927">
        <w:trPr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Приєднування до затискачів жил проводів або кабелів,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переріз до 2,5 мм2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Клеми універсальні, аналог WAGO 222-413 на 3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провідники з важелями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309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Розділ №6.  Інші роботи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Свердлення отворів в залізобетонних конструкціях,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діаметр отвору 60 мм, глибина свердлення 200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1+17+21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кожні 100 мм глибини свердлення понад 200 мм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додавати до 500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кожні 40 мм діаметру отворів понад 60 мм додавати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 120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кожні 40 мм діаметру отворів понад 60 мм додавати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 100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 кожні 40 мм діаметру отворів понад 60 мм додавати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до 80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Установлення футлярів з труб вагою до 5 кг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r3((0,6*5,74+10,2*4+12,6*3,33)/1000)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0,086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Труби сталеві електрозварні прямошовні із сталі марки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20, зовнішній діаметр 76 мм, товщина стінки 3,2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79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Труби сталеві електрозварні прямошовні із сталі марки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20, зовнішній діаметр 57 мм, товщина стінки 3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10,2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Труби сталеві електрозварні прямошовні із сталі марки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20, зовнішній діаметр 48 мм, товщина стінки 3 мм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12,6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Забивання отворів у місцях проходу трубопроводу в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бетонних перекриттях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кількість: 1+17+21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Навантаження сміття вручну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0,173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83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Перевезення сміття до 15 км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0,173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7A2927" w:rsidRDefault="007A2927" w:rsidP="007A2927">
      <w:pPr>
        <w:ind w:firstLine="540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tbl>
      <w:tblPr>
        <w:tblW w:w="10265" w:type="dxa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7"/>
        <w:gridCol w:w="567"/>
        <w:gridCol w:w="4706"/>
        <w:gridCol w:w="681"/>
        <w:gridCol w:w="1418"/>
        <w:gridCol w:w="1418"/>
        <w:gridCol w:w="1359"/>
        <w:gridCol w:w="59"/>
      </w:tblGrid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4"/>
                <w:szCs w:val="24"/>
              </w:rPr>
              <w:t>ДЕФЕКТНИЙ АКТ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 xml:space="preserve">на капітальний ремонт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придбання електромонтажного устаткування  ЕМ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5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8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A2927" w:rsidTr="007A2927">
        <w:trPr>
          <w:gridAfter w:val="1"/>
          <w:wAfter w:w="59" w:type="dxa"/>
          <w:jc w:val="center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Об'єми робіт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№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Ч.ч.</w:t>
            </w:r>
          </w:p>
        </w:tc>
        <w:tc>
          <w:tcPr>
            <w:tcW w:w="53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Найменування робіт і витрат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Одиниця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виміру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 Кількість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Примітка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5</w:t>
            </w: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>Розділ 1. Устаткування та прилади, що додатково монтуються в  корпус</w:t>
            </w:r>
          </w:p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5"/>
                <w:sz w:val="20"/>
                <w:szCs w:val="20"/>
              </w:rPr>
              <w:t>ЩРн-36з-1 У2 IP54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Вимикач автоматичний 3-х полюсний на 32 А, аналог Еатон  PL6-C32/3 ;   (маса=0,0005)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Вимикач автоматичний 3-х полюсний на 25 А, аналог Еатон  PL6-C25/3 ;   (маса=0,0005)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Вимикач автоматичний 3-х полюсний на 6 А, аналог Еатон  PL6-C6/3 ;   (маса=0,0005)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Вимикач автоматичний 1 полюсний на 6А, аналог Еатон  PL6-C6/1 ;   ( маса=0,0011)кількість: 2+1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Вимикач автоматичний 1 полюсний на 25А, аналог Еатон  PL6-C25/1 ;   (маса=0,0011)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Вимикач автоматичний 1 полюсний на16А, аналог Еатон  PL6-C16/1 ;   (маса=0,0011)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Вимикач автоматичний 1 полюсний на10А, аналог Еатон  PL6-C10/1 ;   (маса=0,0011)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Вимикач автоматичний 3-х полюсний на 80 А, аналог Еатон  PL6-C80/3 ;   (маса=0,0005)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Pr="006C4281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Трипозиційний роз'єднувач 380 В, 50 Гц, 3Р Ір=63 А , аналог MPR10-4-040</w:t>
            </w:r>
            <w:r w:rsidRPr="006C4281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BPT</w:t>
            </w:r>
            <w:r w:rsidRPr="006C4281">
              <w:rPr>
                <w:rFonts w:ascii="Arial" w:hAnsi="Arial" w:cs="Arial"/>
                <w:spacing w:val="-5"/>
                <w:sz w:val="20"/>
                <w:szCs w:val="20"/>
              </w:rPr>
              <w:t>-63 4</w:t>
            </w:r>
            <w:r w:rsidRPr="006C4281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P</w:t>
            </w:r>
            <w:r w:rsidRPr="006C4281">
              <w:rPr>
                <w:rFonts w:ascii="Arial" w:hAnsi="Arial" w:cs="Arial"/>
                <w:spacing w:val="-5"/>
                <w:sz w:val="20"/>
                <w:szCs w:val="20"/>
              </w:rPr>
              <w:t xml:space="preserve"> 63</w:t>
            </w:r>
            <w:r w:rsidRPr="006C4281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A</w:t>
            </w:r>
            <w:r w:rsidRPr="006C4281">
              <w:rPr>
                <w:rFonts w:ascii="Arial" w:hAnsi="Arial" w:cs="Arial"/>
                <w:spacing w:val="-5"/>
                <w:sz w:val="20"/>
                <w:szCs w:val="20"/>
              </w:rPr>
              <w:t xml:space="preserve">  </w:t>
            </w:r>
            <w:r w:rsidRPr="006C4281">
              <w:rPr>
                <w:rFonts w:ascii="Arial" w:hAnsi="Arial" w:cs="Arial"/>
                <w:spacing w:val="-5"/>
                <w:sz w:val="20"/>
                <w:szCs w:val="20"/>
                <w:lang w:val="en-US"/>
              </w:rPr>
              <w:t>IEK</w:t>
            </w:r>
            <w:r w:rsidRPr="006C4281">
              <w:rPr>
                <w:rFonts w:ascii="Arial" w:hAnsi="Arial" w:cs="Arial"/>
                <w:spacing w:val="-5"/>
                <w:sz w:val="20"/>
                <w:szCs w:val="20"/>
              </w:rPr>
              <w:t xml:space="preserve">;   ( 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>маса</w:t>
            </w:r>
            <w:r w:rsidRPr="006C4281">
              <w:rPr>
                <w:rFonts w:ascii="Arial" w:hAnsi="Arial" w:cs="Arial"/>
                <w:spacing w:val="-5"/>
                <w:sz w:val="20"/>
                <w:szCs w:val="20"/>
              </w:rPr>
              <w:t>=0,0011)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Незалежний розчеплювач  230 В , аналог ІЕК  РН47 ;   ( маса=0,0013)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  <w:tr w:rsidR="007A2927" w:rsidTr="007A2927">
        <w:trPr>
          <w:gridBefore w:val="1"/>
          <w:wBefore w:w="57" w:type="dxa"/>
          <w:jc w:val="center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Вимикач автоматичний 2-х полюсний диференціального струму на 16А (УЗО),аналог Еатон  PFL6-16/1N/C/003 ;   ( маса=0,0014)кількість: 7+5+5+3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шт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5"/>
                <w:sz w:val="20"/>
                <w:szCs w:val="20"/>
              </w:rPr>
              <w:t>20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A2927" w:rsidRDefault="007A2927" w:rsidP="007A292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</w:p>
        </w:tc>
      </w:tr>
    </w:tbl>
    <w:p w:rsidR="0023417F" w:rsidRDefault="0023417F">
      <w:pPr>
        <w:rPr>
          <w:color w:val="000000"/>
          <w:lang w:val="uk-UA"/>
        </w:rPr>
      </w:pPr>
    </w:p>
    <w:p w:rsidR="00CB042A" w:rsidRDefault="003F2549" w:rsidP="003F2549">
      <w:pPr>
        <w:ind w:firstLine="540"/>
        <w:jc w:val="both"/>
        <w:rPr>
          <w:rFonts w:ascii="Times New Roman" w:eastAsia="Times New Roman" w:hAnsi="Times New Roman"/>
          <w:color w:val="000000"/>
          <w:sz w:val="24"/>
          <w:szCs w:val="24"/>
          <w:lang w:val="uk-UA"/>
        </w:rPr>
      </w:pPr>
      <w:r w:rsidRPr="000F45A4">
        <w:rPr>
          <w:rFonts w:ascii="Times New Roman" w:eastAsia="Times New Roman" w:hAnsi="Times New Roman"/>
          <w:b/>
          <w:i/>
          <w:sz w:val="24"/>
          <w:szCs w:val="24"/>
        </w:rPr>
        <w:t>Посада, прізвище, ініціали, підпис уповноваженої особи учасника, завірені печаткою</w:t>
      </w:r>
      <w:r>
        <w:rPr>
          <w:rFonts w:ascii="Times New Roman" w:eastAsia="Times New Roman" w:hAnsi="Times New Roman"/>
          <w:b/>
          <w:i/>
          <w:sz w:val="24"/>
          <w:szCs w:val="24"/>
        </w:rPr>
        <w:t xml:space="preserve"> </w:t>
      </w:r>
      <w:r w:rsidRPr="000F45A4">
        <w:rPr>
          <w:rFonts w:ascii="Times New Roman" w:eastAsia="Times New Roman" w:hAnsi="Times New Roman"/>
          <w:color w:val="000000"/>
          <w:sz w:val="24"/>
          <w:szCs w:val="24"/>
        </w:rPr>
        <w:t>(за наявності).</w:t>
      </w:r>
      <w:r w:rsidR="00BD6263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</w:t>
      </w:r>
    </w:p>
    <w:p w:rsidR="003F2549" w:rsidRDefault="003F2549" w:rsidP="00CB042A">
      <w:pPr>
        <w:ind w:firstLine="540"/>
        <w:jc w:val="both"/>
        <w:rPr>
          <w:rFonts w:ascii="Times New Roman" w:hAnsi="Times New Roman"/>
          <w:i/>
          <w:sz w:val="24"/>
          <w:szCs w:val="24"/>
          <w:lang w:val="uk-UA"/>
        </w:rPr>
      </w:pPr>
      <w:r w:rsidRPr="009C6227">
        <w:rPr>
          <w:rFonts w:ascii="Times New Roman" w:hAnsi="Times New Roman"/>
          <w:b/>
          <w:i/>
          <w:sz w:val="24"/>
          <w:szCs w:val="24"/>
        </w:rPr>
        <w:t>Рекомендовано</w:t>
      </w:r>
      <w:r w:rsidRPr="006C01B4">
        <w:rPr>
          <w:rFonts w:ascii="Times New Roman" w:hAnsi="Times New Roman"/>
          <w:b/>
          <w:i/>
          <w:sz w:val="24"/>
          <w:szCs w:val="24"/>
        </w:rPr>
        <w:t>:</w:t>
      </w:r>
      <w:r w:rsidRPr="000A10DD">
        <w:rPr>
          <w:rFonts w:ascii="Times New Roman" w:hAnsi="Times New Roman"/>
          <w:i/>
          <w:sz w:val="24"/>
          <w:szCs w:val="24"/>
        </w:rPr>
        <w:t>Для більш детального визначення об’єма робіт необхідно ознайомитися з кресленням робочого проекту за адресою: 51400, Дніпропетровська область, м. Павлоград, вул. Соборна, 42А ( в групу централізованого господарського обслуговування, телефон  +380669894000 Світлана Олексіївна).</w:t>
      </w:r>
    </w:p>
    <w:p w:rsidR="004205A5" w:rsidRPr="00493AAE" w:rsidRDefault="004205A5" w:rsidP="004205A5">
      <w:pPr>
        <w:pStyle w:val="a3"/>
        <w:spacing w:before="0" w:beforeAutospacing="0" w:after="80" w:afterAutospacing="0"/>
        <w:ind w:firstLine="540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При розрахунку договірної ціни приміняти лише конкретні марки матеріалів та обладнання (які можуть бути</w:t>
      </w:r>
      <w:r w:rsidR="00A2169A">
        <w:rPr>
          <w:color w:val="000000"/>
          <w:lang w:val="uk-UA"/>
        </w:rPr>
        <w:t xml:space="preserve"> аналогом за проектом в ПКД), та</w:t>
      </w:r>
      <w:r>
        <w:rPr>
          <w:color w:val="000000"/>
          <w:lang w:val="uk-UA"/>
        </w:rPr>
        <w:t xml:space="preserve"> будуть використані при виконанні вищезазначених робіт. </w:t>
      </w:r>
    </w:p>
    <w:p w:rsidR="001E2C0E" w:rsidRPr="009C6227" w:rsidRDefault="001E2C0E" w:rsidP="004205A5">
      <w:pPr>
        <w:widowControl w:val="0"/>
        <w:suppressAutoHyphens/>
        <w:spacing w:after="0"/>
        <w:ind w:firstLine="540"/>
        <w:jc w:val="both"/>
        <w:rPr>
          <w:rFonts w:ascii="Times New Roman" w:eastAsia="Lucida Sans Unicode" w:hAnsi="Times New Roman"/>
          <w:sz w:val="24"/>
          <w:szCs w:val="24"/>
          <w:lang w:bidi="en-US"/>
        </w:rPr>
      </w:pPr>
      <w:r w:rsidRPr="009C6227">
        <w:rPr>
          <w:rFonts w:ascii="Times New Roman" w:eastAsia="Lucida Sans Unicode" w:hAnsi="Times New Roman"/>
          <w:sz w:val="24"/>
          <w:szCs w:val="24"/>
          <w:lang w:bidi="en-US"/>
        </w:rPr>
        <w:t>Замовник не заперечує щодо надання учасником за його бажанням будь-яких додаткових документів.</w:t>
      </w:r>
    </w:p>
    <w:p w:rsidR="001E2C0E" w:rsidRPr="009C6227" w:rsidRDefault="001E2C0E" w:rsidP="001E2C0E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9C6227">
        <w:rPr>
          <w:rFonts w:ascii="Times New Roman" w:eastAsia="Times New Roman" w:hAnsi="Times New Roman"/>
          <w:sz w:val="24"/>
          <w:szCs w:val="24"/>
        </w:rPr>
        <w:t xml:space="preserve">Якщо пропозиція закупівлі учасника містить не всі види послуг  або зміну обсягів та складу послуг згідно з документацією закупівель, ця пропозиція вважається такою, що не відповідає умовам документації закупівлі, та відхиляється замовником. </w:t>
      </w:r>
    </w:p>
    <w:p w:rsidR="001E2C0E" w:rsidRPr="009C6227" w:rsidRDefault="001E2C0E" w:rsidP="001E2C0E">
      <w:pPr>
        <w:spacing w:after="0"/>
        <w:jc w:val="both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Ср/м з</w:t>
      </w:r>
      <w:r w:rsidRPr="009C6227">
        <w:rPr>
          <w:rFonts w:ascii="Times New Roman" w:eastAsia="Times New Roman" w:hAnsi="Times New Roman"/>
          <w:sz w:val="24"/>
          <w:szCs w:val="24"/>
        </w:rPr>
        <w:t xml:space="preserve">аробітна плата  </w:t>
      </w:r>
      <w:r w:rsidRPr="009C6227">
        <w:rPr>
          <w:rFonts w:ascii="Times New Roman" w:eastAsia="Times New Roman" w:hAnsi="Times New Roman"/>
          <w:b/>
          <w:sz w:val="24"/>
          <w:szCs w:val="24"/>
        </w:rPr>
        <w:t>складає 12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55</w:t>
      </w:r>
      <w:r w:rsidRPr="009C6227">
        <w:rPr>
          <w:rFonts w:ascii="Times New Roman" w:eastAsia="Times New Roman" w:hAnsi="Times New Roman"/>
          <w:b/>
          <w:sz w:val="24"/>
          <w:szCs w:val="24"/>
        </w:rPr>
        <w:t>8,</w:t>
      </w:r>
      <w:r>
        <w:rPr>
          <w:rFonts w:ascii="Times New Roman" w:eastAsia="Times New Roman" w:hAnsi="Times New Roman"/>
          <w:b/>
          <w:sz w:val="24"/>
          <w:szCs w:val="24"/>
        </w:rPr>
        <w:t>80</w:t>
      </w:r>
      <w:r w:rsidRPr="009C6227">
        <w:rPr>
          <w:rFonts w:ascii="Times New Roman" w:eastAsia="Times New Roman" w:hAnsi="Times New Roman"/>
          <w:b/>
          <w:sz w:val="24"/>
          <w:szCs w:val="24"/>
        </w:rPr>
        <w:t xml:space="preserve"> грн. на  місяць</w:t>
      </w:r>
      <w:r>
        <w:rPr>
          <w:rFonts w:ascii="Times New Roman" w:eastAsia="Times New Roman" w:hAnsi="Times New Roman"/>
          <w:b/>
          <w:sz w:val="24"/>
          <w:szCs w:val="24"/>
        </w:rPr>
        <w:t xml:space="preserve">; </w:t>
      </w:r>
      <w:r w:rsidRPr="009C6227">
        <w:rPr>
          <w:rFonts w:ascii="Times New Roman" w:eastAsia="Times New Roman" w:hAnsi="Times New Roman"/>
          <w:sz w:val="24"/>
          <w:szCs w:val="24"/>
        </w:rPr>
        <w:t>ср/м тривалість робочого часу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– </w:t>
      </w:r>
      <w:r w:rsidR="004205A5">
        <w:rPr>
          <w:rFonts w:ascii="Times New Roman" w:eastAsia="Times New Roman" w:hAnsi="Times New Roman"/>
          <w:b/>
          <w:sz w:val="24"/>
          <w:szCs w:val="24"/>
          <w:lang w:val="uk-UA"/>
        </w:rPr>
        <w:t>167,33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год.</w:t>
      </w:r>
    </w:p>
    <w:p w:rsidR="001E2C0E" w:rsidRPr="009C6227" w:rsidRDefault="001E2C0E" w:rsidP="001E2C0E">
      <w:pPr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 w:rsidRPr="009C6227">
        <w:rPr>
          <w:rFonts w:ascii="Times New Roman" w:eastAsia="Times New Roman" w:hAnsi="Times New Roman"/>
          <w:sz w:val="24"/>
          <w:szCs w:val="24"/>
        </w:rPr>
        <w:t xml:space="preserve">Оплата здійснюється по факту виконання </w:t>
      </w:r>
      <w:r>
        <w:rPr>
          <w:rFonts w:ascii="Times New Roman" w:eastAsia="Times New Roman" w:hAnsi="Times New Roman"/>
          <w:sz w:val="24"/>
          <w:szCs w:val="24"/>
        </w:rPr>
        <w:t>робіт</w:t>
      </w:r>
      <w:r w:rsidRPr="009C6227">
        <w:rPr>
          <w:rFonts w:ascii="Times New Roman" w:eastAsia="Times New Roman" w:hAnsi="Times New Roman"/>
          <w:sz w:val="24"/>
          <w:szCs w:val="24"/>
        </w:rPr>
        <w:t>, після підписання форми КБ-2,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9C6227">
        <w:rPr>
          <w:rFonts w:ascii="Times New Roman" w:eastAsia="Times New Roman" w:hAnsi="Times New Roman"/>
          <w:sz w:val="24"/>
          <w:szCs w:val="24"/>
        </w:rPr>
        <w:t>КБ-3.</w:t>
      </w:r>
    </w:p>
    <w:p w:rsidR="001E2C0E" w:rsidRPr="001E2C0E" w:rsidRDefault="001E2C0E" w:rsidP="003F2549">
      <w:pPr>
        <w:jc w:val="both"/>
        <w:rPr>
          <w:rFonts w:ascii="Times New Roman" w:hAnsi="Times New Roman"/>
          <w:i/>
          <w:sz w:val="24"/>
          <w:szCs w:val="24"/>
        </w:rPr>
      </w:pPr>
    </w:p>
    <w:p w:rsidR="001E2C0E" w:rsidRDefault="001E2C0E" w:rsidP="003F2549">
      <w:pPr>
        <w:jc w:val="both"/>
        <w:rPr>
          <w:rFonts w:ascii="Times New Roman" w:hAnsi="Times New Roman"/>
          <w:i/>
          <w:sz w:val="24"/>
          <w:szCs w:val="24"/>
          <w:lang w:val="uk-UA"/>
        </w:rPr>
      </w:pPr>
    </w:p>
    <w:p w:rsidR="00632408" w:rsidRPr="0048589C" w:rsidRDefault="00632408" w:rsidP="0048589C">
      <w:pPr>
        <w:rPr>
          <w:rFonts w:ascii="Times New Roman" w:eastAsia="Times New Roman" w:hAnsi="Times New Roman"/>
          <w:b/>
          <w:sz w:val="24"/>
          <w:lang w:val="uk-UA"/>
        </w:rPr>
      </w:pPr>
    </w:p>
    <w:sectPr w:rsidR="00632408" w:rsidRPr="0048589C" w:rsidSect="009139D3">
      <w:headerReference w:type="default" r:id="rId1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1476" w:rsidRDefault="00FE1476" w:rsidP="008D7C4D">
      <w:pPr>
        <w:spacing w:after="0" w:line="240" w:lineRule="auto"/>
      </w:pPr>
      <w:r>
        <w:separator/>
      </w:r>
    </w:p>
  </w:endnote>
  <w:endnote w:type="continuationSeparator" w:id="0">
    <w:p w:rsidR="00FE1476" w:rsidRDefault="00FE1476" w:rsidP="008D7C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Malgun Gothic"/>
    <w:charset w:val="00"/>
    <w:family w:val="swiss"/>
    <w:pitch w:val="variable"/>
    <w:sig w:usb0="00000203" w:usb1="00000000" w:usb2="00000000" w:usb3="00000000" w:csb0="0000000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1476" w:rsidRDefault="00FE1476" w:rsidP="008D7C4D">
      <w:pPr>
        <w:spacing w:after="0" w:line="240" w:lineRule="auto"/>
      </w:pPr>
      <w:r>
        <w:separator/>
      </w:r>
    </w:p>
  </w:footnote>
  <w:footnote w:type="continuationSeparator" w:id="0">
    <w:p w:rsidR="00FE1476" w:rsidRDefault="00FE1476" w:rsidP="008D7C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476" w:rsidRPr="008E2A51" w:rsidRDefault="00FE1476">
    <w:pPr>
      <w:tabs>
        <w:tab w:val="center" w:pos="4700"/>
        <w:tab w:val="right" w:pos="7760"/>
      </w:tabs>
      <w:autoSpaceDE w:val="0"/>
      <w:autoSpaceDN w:val="0"/>
      <w:spacing w:after="0" w:line="240" w:lineRule="auto"/>
      <w:rPr>
        <w:sz w:val="16"/>
        <w:szCs w:val="16"/>
      </w:rPr>
    </w:pPr>
    <w:r w:rsidRPr="008E2A51">
      <w:rPr>
        <w:sz w:val="16"/>
        <w:szCs w:val="16"/>
      </w:rPr>
      <w:t xml:space="preserve">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 NUMPAGES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44</w:t>
    </w:r>
    <w:r w:rsidR="00797CD3">
      <w:rPr>
        <w:sz w:val="16"/>
        <w:szCs w:val="16"/>
      </w:rPr>
      <w:fldChar w:fldCharType="end"/>
    </w:r>
    <w:r w:rsidRPr="008E2A51">
      <w:rPr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Програмний комплекс АВК - 5 (3.8.5.1)                                                </w:t>
    </w:r>
    <w:r w:rsidRPr="008E2A51">
      <w:rPr>
        <w:sz w:val="16"/>
        <w:szCs w:val="16"/>
      </w:rPr>
      <w:t xml:space="preserve">-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3</w:t>
    </w:r>
    <w:r w:rsidR="00797CD3">
      <w:rPr>
        <w:sz w:val="16"/>
        <w:szCs w:val="16"/>
      </w:rPr>
      <w:fldChar w:fldCharType="end"/>
    </w:r>
    <w:r w:rsidRPr="008E2A51">
      <w:rPr>
        <w:sz w:val="16"/>
        <w:szCs w:val="16"/>
      </w:rPr>
      <w:t xml:space="preserve"> -</w:t>
    </w:r>
    <w:r>
      <w:rPr>
        <w:rFonts w:ascii="Arial" w:hAnsi="Arial" w:cs="Arial"/>
        <w:sz w:val="16"/>
        <w:szCs w:val="16"/>
      </w:rPr>
      <w:t xml:space="preserve">                                                         25_ДЦ_ДФ_02-01-02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476" w:rsidRPr="00460EA3" w:rsidRDefault="00FE1476">
    <w:pPr>
      <w:tabs>
        <w:tab w:val="center" w:pos="4700"/>
        <w:tab w:val="right" w:pos="7760"/>
      </w:tabs>
      <w:autoSpaceDE w:val="0"/>
      <w:autoSpaceDN w:val="0"/>
      <w:spacing w:after="0" w:line="240" w:lineRule="auto"/>
      <w:rPr>
        <w:sz w:val="16"/>
        <w:szCs w:val="16"/>
      </w:rPr>
    </w:pPr>
    <w:r w:rsidRPr="00460EA3">
      <w:rPr>
        <w:sz w:val="16"/>
        <w:szCs w:val="16"/>
      </w:rPr>
      <w:t xml:space="preserve">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 NUMPAGES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44</w:t>
    </w:r>
    <w:r w:rsidR="00797CD3">
      <w:rPr>
        <w:sz w:val="16"/>
        <w:szCs w:val="16"/>
      </w:rPr>
      <w:fldChar w:fldCharType="end"/>
    </w:r>
    <w:r w:rsidRPr="00460EA3">
      <w:rPr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Програмний комплекс АВК - 5 (3.8.5.1)                                                </w:t>
    </w:r>
    <w:r w:rsidRPr="00460EA3">
      <w:rPr>
        <w:sz w:val="16"/>
        <w:szCs w:val="16"/>
      </w:rPr>
      <w:t xml:space="preserve">-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10</w:t>
    </w:r>
    <w:r w:rsidR="00797CD3">
      <w:rPr>
        <w:sz w:val="16"/>
        <w:szCs w:val="16"/>
      </w:rPr>
      <w:fldChar w:fldCharType="end"/>
    </w:r>
    <w:r w:rsidRPr="00460EA3">
      <w:rPr>
        <w:sz w:val="16"/>
        <w:szCs w:val="16"/>
      </w:rPr>
      <w:t xml:space="preserve"> -</w:t>
    </w:r>
    <w:r>
      <w:rPr>
        <w:rFonts w:ascii="Arial" w:hAnsi="Arial" w:cs="Arial"/>
        <w:sz w:val="16"/>
        <w:szCs w:val="16"/>
      </w:rPr>
      <w:t xml:space="preserve">                                                         25_ДЦ_ДФ_02-01-03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476" w:rsidRPr="00DE72ED" w:rsidRDefault="00FE1476">
    <w:pPr>
      <w:tabs>
        <w:tab w:val="center" w:pos="4700"/>
        <w:tab w:val="right" w:pos="7760"/>
      </w:tabs>
      <w:autoSpaceDE w:val="0"/>
      <w:autoSpaceDN w:val="0"/>
      <w:spacing w:after="0" w:line="240" w:lineRule="auto"/>
      <w:rPr>
        <w:sz w:val="16"/>
        <w:szCs w:val="16"/>
      </w:rPr>
    </w:pPr>
    <w:r w:rsidRPr="00DE72ED">
      <w:rPr>
        <w:sz w:val="16"/>
        <w:szCs w:val="16"/>
      </w:rPr>
      <w:t xml:space="preserve">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 NUMPAGES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44</w:t>
    </w:r>
    <w:r w:rsidR="00797CD3">
      <w:rPr>
        <w:sz w:val="16"/>
        <w:szCs w:val="16"/>
      </w:rPr>
      <w:fldChar w:fldCharType="end"/>
    </w:r>
    <w:r w:rsidRPr="00DE72ED">
      <w:rPr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Програмний комплекс АВК - 5 (3.8.5.1)                                                </w:t>
    </w:r>
    <w:r w:rsidRPr="00DE72ED">
      <w:rPr>
        <w:sz w:val="16"/>
        <w:szCs w:val="16"/>
      </w:rPr>
      <w:t xml:space="preserve">-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12</w:t>
    </w:r>
    <w:r w:rsidR="00797CD3">
      <w:rPr>
        <w:sz w:val="16"/>
        <w:szCs w:val="16"/>
      </w:rPr>
      <w:fldChar w:fldCharType="end"/>
    </w:r>
    <w:r w:rsidRPr="00DE72ED">
      <w:rPr>
        <w:sz w:val="16"/>
        <w:szCs w:val="16"/>
      </w:rPr>
      <w:t xml:space="preserve"> -</w:t>
    </w:r>
    <w:r>
      <w:rPr>
        <w:rFonts w:ascii="Arial" w:hAnsi="Arial" w:cs="Arial"/>
        <w:sz w:val="16"/>
        <w:szCs w:val="16"/>
      </w:rPr>
      <w:t xml:space="preserve">                                                         25_ДЦ_ДФ_02-01-04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476" w:rsidRPr="00850F0B" w:rsidRDefault="00FE1476">
    <w:pPr>
      <w:tabs>
        <w:tab w:val="center" w:pos="4700"/>
        <w:tab w:val="right" w:pos="7760"/>
      </w:tabs>
      <w:autoSpaceDE w:val="0"/>
      <w:autoSpaceDN w:val="0"/>
      <w:spacing w:after="0" w:line="240" w:lineRule="auto"/>
      <w:rPr>
        <w:sz w:val="16"/>
        <w:szCs w:val="16"/>
      </w:rPr>
    </w:pPr>
    <w:r w:rsidRPr="00850F0B">
      <w:rPr>
        <w:sz w:val="16"/>
        <w:szCs w:val="16"/>
      </w:rPr>
      <w:t xml:space="preserve">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 NUMPAGES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44</w:t>
    </w:r>
    <w:r w:rsidR="00797CD3">
      <w:rPr>
        <w:sz w:val="16"/>
        <w:szCs w:val="16"/>
      </w:rPr>
      <w:fldChar w:fldCharType="end"/>
    </w:r>
    <w:r w:rsidRPr="00850F0B">
      <w:rPr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Програмний комплекс АВК - 5 (3.8.5.1)                                                </w:t>
    </w:r>
    <w:r w:rsidRPr="00850F0B">
      <w:rPr>
        <w:sz w:val="16"/>
        <w:szCs w:val="16"/>
      </w:rPr>
      <w:t xml:space="preserve">-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13</w:t>
    </w:r>
    <w:r w:rsidR="00797CD3">
      <w:rPr>
        <w:sz w:val="16"/>
        <w:szCs w:val="16"/>
      </w:rPr>
      <w:fldChar w:fldCharType="end"/>
    </w:r>
    <w:r w:rsidRPr="00850F0B">
      <w:rPr>
        <w:sz w:val="16"/>
        <w:szCs w:val="16"/>
      </w:rPr>
      <w:t xml:space="preserve"> -</w:t>
    </w:r>
    <w:r>
      <w:rPr>
        <w:rFonts w:ascii="Arial" w:hAnsi="Arial" w:cs="Arial"/>
        <w:sz w:val="16"/>
        <w:szCs w:val="16"/>
      </w:rPr>
      <w:t xml:space="preserve">                                                         25_ДЦ_ДФ_02-01-06</w: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476" w:rsidRPr="009961EC" w:rsidRDefault="00FE1476">
    <w:pPr>
      <w:tabs>
        <w:tab w:val="center" w:pos="4700"/>
        <w:tab w:val="right" w:pos="7760"/>
      </w:tabs>
      <w:autoSpaceDE w:val="0"/>
      <w:autoSpaceDN w:val="0"/>
      <w:spacing w:after="0" w:line="240" w:lineRule="auto"/>
      <w:rPr>
        <w:sz w:val="16"/>
        <w:szCs w:val="16"/>
      </w:rPr>
    </w:pPr>
    <w:r w:rsidRPr="009961EC">
      <w:rPr>
        <w:sz w:val="16"/>
        <w:szCs w:val="16"/>
      </w:rPr>
      <w:t xml:space="preserve">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 NUMPAGES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44</w:t>
    </w:r>
    <w:r w:rsidR="00797CD3">
      <w:rPr>
        <w:sz w:val="16"/>
        <w:szCs w:val="16"/>
      </w:rPr>
      <w:fldChar w:fldCharType="end"/>
    </w:r>
    <w:r w:rsidRPr="009961EC">
      <w:rPr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Програмний комплекс АВК - 5 (3.8.5.1)                                                </w:t>
    </w:r>
    <w:r w:rsidRPr="009961EC">
      <w:rPr>
        <w:sz w:val="16"/>
        <w:szCs w:val="16"/>
      </w:rPr>
      <w:t xml:space="preserve">-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14</w:t>
    </w:r>
    <w:r w:rsidR="00797CD3">
      <w:rPr>
        <w:sz w:val="16"/>
        <w:szCs w:val="16"/>
      </w:rPr>
      <w:fldChar w:fldCharType="end"/>
    </w:r>
    <w:r w:rsidRPr="009961EC">
      <w:rPr>
        <w:sz w:val="16"/>
        <w:szCs w:val="16"/>
      </w:rPr>
      <w:t xml:space="preserve"> -</w:t>
    </w:r>
    <w:r>
      <w:rPr>
        <w:rFonts w:ascii="Arial" w:hAnsi="Arial" w:cs="Arial"/>
        <w:sz w:val="16"/>
        <w:szCs w:val="16"/>
      </w:rPr>
      <w:t xml:space="preserve">                                                         25_ДЦ_ДФ_02-01-07</w: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476" w:rsidRPr="00892BB0" w:rsidRDefault="00FE1476">
    <w:pPr>
      <w:tabs>
        <w:tab w:val="center" w:pos="4700"/>
        <w:tab w:val="right" w:pos="7650"/>
      </w:tabs>
      <w:autoSpaceDE w:val="0"/>
      <w:autoSpaceDN w:val="0"/>
      <w:spacing w:after="0" w:line="240" w:lineRule="auto"/>
      <w:rPr>
        <w:sz w:val="16"/>
        <w:szCs w:val="16"/>
      </w:rPr>
    </w:pPr>
    <w:r w:rsidRPr="00892BB0">
      <w:rPr>
        <w:sz w:val="16"/>
        <w:szCs w:val="16"/>
      </w:rPr>
      <w:t xml:space="preserve">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 NUMPAGES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44</w:t>
    </w:r>
    <w:r w:rsidR="00797CD3">
      <w:rPr>
        <w:sz w:val="16"/>
        <w:szCs w:val="16"/>
      </w:rPr>
      <w:fldChar w:fldCharType="end"/>
    </w:r>
    <w:r w:rsidRPr="00892BB0">
      <w:rPr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Програмний комплекс АВК - 5 (3.8.5.1)                                                </w:t>
    </w:r>
    <w:r w:rsidRPr="00892BB0">
      <w:rPr>
        <w:sz w:val="16"/>
        <w:szCs w:val="16"/>
      </w:rPr>
      <w:t xml:space="preserve">-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16</w:t>
    </w:r>
    <w:r w:rsidR="00797CD3">
      <w:rPr>
        <w:sz w:val="16"/>
        <w:szCs w:val="16"/>
      </w:rPr>
      <w:fldChar w:fldCharType="end"/>
    </w:r>
    <w:r w:rsidRPr="00892BB0">
      <w:rPr>
        <w:sz w:val="16"/>
        <w:szCs w:val="16"/>
      </w:rPr>
      <w:t xml:space="preserve"> -</w:t>
    </w:r>
    <w:r>
      <w:rPr>
        <w:rFonts w:ascii="Arial" w:hAnsi="Arial" w:cs="Arial"/>
        <w:sz w:val="16"/>
        <w:szCs w:val="16"/>
      </w:rPr>
      <w:t xml:space="preserve">                                                      25_ДЦ_ДФ_02-01-010</w: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476" w:rsidRPr="001C0120" w:rsidRDefault="00FE1476">
    <w:pPr>
      <w:tabs>
        <w:tab w:val="center" w:pos="4700"/>
        <w:tab w:val="right" w:pos="7650"/>
      </w:tabs>
      <w:autoSpaceDE w:val="0"/>
      <w:autoSpaceDN w:val="0"/>
      <w:spacing w:after="0" w:line="240" w:lineRule="auto"/>
      <w:rPr>
        <w:sz w:val="16"/>
        <w:szCs w:val="16"/>
      </w:rPr>
    </w:pPr>
    <w:r w:rsidRPr="001C0120">
      <w:rPr>
        <w:sz w:val="16"/>
        <w:szCs w:val="16"/>
      </w:rPr>
      <w:t xml:space="preserve">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 NUMPAGES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44</w:t>
    </w:r>
    <w:r w:rsidR="00797CD3">
      <w:rPr>
        <w:sz w:val="16"/>
        <w:szCs w:val="16"/>
      </w:rPr>
      <w:fldChar w:fldCharType="end"/>
    </w:r>
    <w:r w:rsidRPr="001C0120">
      <w:rPr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Програмний комплекс АВК - 5 (3.8.5.1)                                                </w:t>
    </w:r>
    <w:r w:rsidRPr="001C0120">
      <w:rPr>
        <w:sz w:val="16"/>
        <w:szCs w:val="16"/>
      </w:rPr>
      <w:t xml:space="preserve">-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21</w:t>
    </w:r>
    <w:r w:rsidR="00797CD3">
      <w:rPr>
        <w:sz w:val="16"/>
        <w:szCs w:val="16"/>
      </w:rPr>
      <w:fldChar w:fldCharType="end"/>
    </w:r>
    <w:r w:rsidRPr="001C0120">
      <w:rPr>
        <w:sz w:val="16"/>
        <w:szCs w:val="16"/>
      </w:rPr>
      <w:t xml:space="preserve"> -</w:t>
    </w:r>
    <w:r>
      <w:rPr>
        <w:rFonts w:ascii="Arial" w:hAnsi="Arial" w:cs="Arial"/>
        <w:sz w:val="16"/>
        <w:szCs w:val="16"/>
      </w:rPr>
      <w:t xml:space="preserve">                                                      25_ДЦ_ДФ_02-01-013</w: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476" w:rsidRPr="001C0120" w:rsidRDefault="00FE1476">
    <w:pPr>
      <w:tabs>
        <w:tab w:val="center" w:pos="4700"/>
        <w:tab w:val="right" w:pos="7650"/>
      </w:tabs>
      <w:autoSpaceDE w:val="0"/>
      <w:autoSpaceDN w:val="0"/>
      <w:spacing w:after="0" w:line="240" w:lineRule="auto"/>
      <w:rPr>
        <w:sz w:val="16"/>
        <w:szCs w:val="16"/>
      </w:rPr>
    </w:pPr>
    <w:r w:rsidRPr="001C0120">
      <w:rPr>
        <w:sz w:val="16"/>
        <w:szCs w:val="16"/>
      </w:rPr>
      <w:t xml:space="preserve">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 NUMPAGES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44</w:t>
    </w:r>
    <w:r w:rsidR="00797CD3">
      <w:rPr>
        <w:sz w:val="16"/>
        <w:szCs w:val="16"/>
      </w:rPr>
      <w:fldChar w:fldCharType="end"/>
    </w:r>
    <w:r w:rsidRPr="001C0120">
      <w:rPr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Програмний комплекс АВК - 5 (3.8.5.1)                                                </w:t>
    </w:r>
    <w:r w:rsidRPr="001C0120">
      <w:rPr>
        <w:sz w:val="16"/>
        <w:szCs w:val="16"/>
      </w:rPr>
      <w:t xml:space="preserve">-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27</w:t>
    </w:r>
    <w:r w:rsidR="00797CD3">
      <w:rPr>
        <w:sz w:val="16"/>
        <w:szCs w:val="16"/>
      </w:rPr>
      <w:fldChar w:fldCharType="end"/>
    </w:r>
    <w:r w:rsidRPr="001C0120">
      <w:rPr>
        <w:sz w:val="16"/>
        <w:szCs w:val="16"/>
      </w:rPr>
      <w:t xml:space="preserve"> -</w:t>
    </w:r>
    <w:r>
      <w:rPr>
        <w:rFonts w:ascii="Arial" w:hAnsi="Arial" w:cs="Arial"/>
        <w:sz w:val="16"/>
        <w:szCs w:val="16"/>
      </w:rPr>
      <w:t xml:space="preserve">                                                      25_ДЦ_ДФ_02-01-015</w: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476" w:rsidRPr="00C26F39" w:rsidRDefault="00FE1476">
    <w:pPr>
      <w:tabs>
        <w:tab w:val="center" w:pos="4700"/>
        <w:tab w:val="right" w:pos="7650"/>
      </w:tabs>
      <w:autoSpaceDE w:val="0"/>
      <w:autoSpaceDN w:val="0"/>
      <w:spacing w:after="0" w:line="240" w:lineRule="auto"/>
      <w:rPr>
        <w:sz w:val="16"/>
        <w:szCs w:val="16"/>
      </w:rPr>
    </w:pPr>
    <w:r w:rsidRPr="00C26F39">
      <w:rPr>
        <w:sz w:val="16"/>
        <w:szCs w:val="16"/>
      </w:rPr>
      <w:t xml:space="preserve">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 NUMPAGES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44</w:t>
    </w:r>
    <w:r w:rsidR="00797CD3">
      <w:rPr>
        <w:sz w:val="16"/>
        <w:szCs w:val="16"/>
      </w:rPr>
      <w:fldChar w:fldCharType="end"/>
    </w:r>
    <w:r w:rsidRPr="00C26F39">
      <w:rPr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Програмний комплекс АВК - 5 (3.8.5.1)                                                </w:t>
    </w:r>
    <w:r w:rsidRPr="00C26F39">
      <w:rPr>
        <w:sz w:val="16"/>
        <w:szCs w:val="16"/>
      </w:rPr>
      <w:t xml:space="preserve">-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30</w:t>
    </w:r>
    <w:r w:rsidR="00797CD3">
      <w:rPr>
        <w:sz w:val="16"/>
        <w:szCs w:val="16"/>
      </w:rPr>
      <w:fldChar w:fldCharType="end"/>
    </w:r>
    <w:r w:rsidRPr="00C26F39">
      <w:rPr>
        <w:sz w:val="16"/>
        <w:szCs w:val="16"/>
      </w:rPr>
      <w:t xml:space="preserve"> -</w:t>
    </w:r>
    <w:r>
      <w:rPr>
        <w:rFonts w:ascii="Arial" w:hAnsi="Arial" w:cs="Arial"/>
        <w:sz w:val="16"/>
        <w:szCs w:val="16"/>
      </w:rPr>
      <w:t xml:space="preserve">                                                      25_ДЦ_ДФ_02-01-016</w: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476" w:rsidRPr="00913F21" w:rsidRDefault="00FE1476">
    <w:pPr>
      <w:tabs>
        <w:tab w:val="center" w:pos="4564"/>
        <w:tab w:val="right" w:pos="7649"/>
      </w:tabs>
      <w:autoSpaceDE w:val="0"/>
      <w:autoSpaceDN w:val="0"/>
      <w:spacing w:after="0" w:line="240" w:lineRule="auto"/>
      <w:rPr>
        <w:sz w:val="16"/>
        <w:szCs w:val="16"/>
      </w:rPr>
    </w:pPr>
    <w:r w:rsidRPr="00913F21">
      <w:rPr>
        <w:sz w:val="16"/>
        <w:szCs w:val="16"/>
      </w:rPr>
      <w:t xml:space="preserve"> 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 NUMPAGES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44</w:t>
    </w:r>
    <w:r w:rsidR="00797CD3">
      <w:rPr>
        <w:sz w:val="16"/>
        <w:szCs w:val="16"/>
      </w:rPr>
      <w:fldChar w:fldCharType="end"/>
    </w:r>
    <w:r w:rsidRPr="00913F21">
      <w:rPr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Програмний комплекс АВК - 5 (3.8.3)                                        </w:t>
    </w:r>
    <w:r w:rsidRPr="00913F21">
      <w:rPr>
        <w:sz w:val="16"/>
        <w:szCs w:val="16"/>
      </w:rPr>
      <w:t xml:space="preserve">- </w:t>
    </w:r>
    <w:r w:rsidR="00797CD3"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 w:rsidR="00797CD3">
      <w:rPr>
        <w:sz w:val="16"/>
        <w:szCs w:val="16"/>
      </w:rPr>
      <w:fldChar w:fldCharType="separate"/>
    </w:r>
    <w:r w:rsidR="003E6A89">
      <w:rPr>
        <w:noProof/>
        <w:sz w:val="16"/>
        <w:szCs w:val="16"/>
      </w:rPr>
      <w:t>32</w:t>
    </w:r>
    <w:r w:rsidR="00797CD3">
      <w:rPr>
        <w:sz w:val="16"/>
        <w:szCs w:val="16"/>
      </w:rPr>
      <w:fldChar w:fldCharType="end"/>
    </w:r>
    <w:r w:rsidRPr="00913F21">
      <w:rPr>
        <w:sz w:val="16"/>
        <w:szCs w:val="16"/>
      </w:rPr>
      <w:t xml:space="preserve"> -</w:t>
    </w:r>
    <w:r>
      <w:rPr>
        <w:rFonts w:ascii="Arial" w:hAnsi="Arial" w:cs="Arial"/>
        <w:sz w:val="16"/>
        <w:szCs w:val="16"/>
      </w:rPr>
      <w:t xml:space="preserve">                                             23_СД_ДФ_02-01-015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hybridMultilevel"/>
    <w:tmpl w:val="00000002"/>
    <w:lvl w:ilvl="0" w:tplc="FFFFFFFF">
      <w:start w:val="1"/>
      <w:numFmt w:val="decimal"/>
      <w:lvlText w:val="%1)"/>
      <w:lvlJc w:val="left"/>
      <w:pPr>
        <w:tabs>
          <w:tab w:val="num" w:pos="36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)"/>
      <w:lvlJc w:val="left"/>
      <w:pPr>
        <w:tabs>
          <w:tab w:val="num" w:pos="108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)"/>
      <w:lvlJc w:val="right"/>
      <w:pPr>
        <w:tabs>
          <w:tab w:val="num" w:pos="180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(%4)"/>
      <w:lvlJc w:val="left"/>
      <w:pPr>
        <w:tabs>
          <w:tab w:val="num" w:pos="252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(%5)"/>
      <w:lvlJc w:val="left"/>
      <w:pPr>
        <w:tabs>
          <w:tab w:val="num" w:pos="324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(%6)"/>
      <w:lvlJc w:val="right"/>
      <w:pPr>
        <w:tabs>
          <w:tab w:val="num" w:pos="396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480" w:hanging="180"/>
      </w:pPr>
      <w:rPr>
        <w:rFonts w:cs="Times New Roman"/>
      </w:rPr>
    </w:lvl>
  </w:abstractNum>
  <w:abstractNum w:abstractNumId="1">
    <w:nsid w:val="0A7B4A1C"/>
    <w:multiLevelType w:val="multilevel"/>
    <w:tmpl w:val="14844C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00E2988"/>
    <w:multiLevelType w:val="multilevel"/>
    <w:tmpl w:val="5BE25C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7346CD4"/>
    <w:multiLevelType w:val="hybridMultilevel"/>
    <w:tmpl w:val="38965886"/>
    <w:lvl w:ilvl="0" w:tplc="59382D6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79031E"/>
    <w:multiLevelType w:val="hybridMultilevel"/>
    <w:tmpl w:val="A82C4EA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F91E4F"/>
    <w:multiLevelType w:val="multilevel"/>
    <w:tmpl w:val="D78C96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CBF0171"/>
    <w:multiLevelType w:val="hybridMultilevel"/>
    <w:tmpl w:val="3EDCD376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5D90CCE"/>
    <w:multiLevelType w:val="hybridMultilevel"/>
    <w:tmpl w:val="F70646CC"/>
    <w:lvl w:ilvl="0" w:tplc="88164CF8">
      <w:start w:val="1"/>
      <w:numFmt w:val="decimal"/>
      <w:lvlText w:val="%1."/>
      <w:lvlJc w:val="left"/>
      <w:pPr>
        <w:ind w:left="108" w:hanging="3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1F4E6312">
      <w:numFmt w:val="bullet"/>
      <w:lvlText w:val="•"/>
      <w:lvlJc w:val="left"/>
      <w:pPr>
        <w:ind w:left="709" w:hanging="341"/>
      </w:pPr>
      <w:rPr>
        <w:rFonts w:hint="default"/>
        <w:lang w:val="uk-UA" w:eastAsia="en-US" w:bidi="ar-SA"/>
      </w:rPr>
    </w:lvl>
    <w:lvl w:ilvl="2" w:tplc="2804664E">
      <w:numFmt w:val="bullet"/>
      <w:lvlText w:val="•"/>
      <w:lvlJc w:val="left"/>
      <w:pPr>
        <w:ind w:left="1318" w:hanging="341"/>
      </w:pPr>
      <w:rPr>
        <w:rFonts w:hint="default"/>
        <w:lang w:val="uk-UA" w:eastAsia="en-US" w:bidi="ar-SA"/>
      </w:rPr>
    </w:lvl>
    <w:lvl w:ilvl="3" w:tplc="271A66B0">
      <w:numFmt w:val="bullet"/>
      <w:lvlText w:val="•"/>
      <w:lvlJc w:val="left"/>
      <w:pPr>
        <w:ind w:left="1927" w:hanging="341"/>
      </w:pPr>
      <w:rPr>
        <w:rFonts w:hint="default"/>
        <w:lang w:val="uk-UA" w:eastAsia="en-US" w:bidi="ar-SA"/>
      </w:rPr>
    </w:lvl>
    <w:lvl w:ilvl="4" w:tplc="CF0217C0">
      <w:numFmt w:val="bullet"/>
      <w:lvlText w:val="•"/>
      <w:lvlJc w:val="left"/>
      <w:pPr>
        <w:ind w:left="2536" w:hanging="341"/>
      </w:pPr>
      <w:rPr>
        <w:rFonts w:hint="default"/>
        <w:lang w:val="uk-UA" w:eastAsia="en-US" w:bidi="ar-SA"/>
      </w:rPr>
    </w:lvl>
    <w:lvl w:ilvl="5" w:tplc="9EA255DA">
      <w:numFmt w:val="bullet"/>
      <w:lvlText w:val="•"/>
      <w:lvlJc w:val="left"/>
      <w:pPr>
        <w:ind w:left="3146" w:hanging="341"/>
      </w:pPr>
      <w:rPr>
        <w:rFonts w:hint="default"/>
        <w:lang w:val="uk-UA" w:eastAsia="en-US" w:bidi="ar-SA"/>
      </w:rPr>
    </w:lvl>
    <w:lvl w:ilvl="6" w:tplc="023647EC">
      <w:numFmt w:val="bullet"/>
      <w:lvlText w:val="•"/>
      <w:lvlJc w:val="left"/>
      <w:pPr>
        <w:ind w:left="3755" w:hanging="341"/>
      </w:pPr>
      <w:rPr>
        <w:rFonts w:hint="default"/>
        <w:lang w:val="uk-UA" w:eastAsia="en-US" w:bidi="ar-SA"/>
      </w:rPr>
    </w:lvl>
    <w:lvl w:ilvl="7" w:tplc="9C468F92">
      <w:numFmt w:val="bullet"/>
      <w:lvlText w:val="•"/>
      <w:lvlJc w:val="left"/>
      <w:pPr>
        <w:ind w:left="4364" w:hanging="341"/>
      </w:pPr>
      <w:rPr>
        <w:rFonts w:hint="default"/>
        <w:lang w:val="uk-UA" w:eastAsia="en-US" w:bidi="ar-SA"/>
      </w:rPr>
    </w:lvl>
    <w:lvl w:ilvl="8" w:tplc="5E84847A">
      <w:numFmt w:val="bullet"/>
      <w:lvlText w:val="•"/>
      <w:lvlJc w:val="left"/>
      <w:pPr>
        <w:ind w:left="4973" w:hanging="341"/>
      </w:pPr>
      <w:rPr>
        <w:rFonts w:hint="default"/>
        <w:lang w:val="uk-UA" w:eastAsia="en-US" w:bidi="ar-SA"/>
      </w:rPr>
    </w:lvl>
  </w:abstractNum>
  <w:abstractNum w:abstractNumId="8">
    <w:nsid w:val="430B3D03"/>
    <w:multiLevelType w:val="multilevel"/>
    <w:tmpl w:val="E1D445AA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795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>
    <w:nsid w:val="445109DD"/>
    <w:multiLevelType w:val="multilevel"/>
    <w:tmpl w:val="8032766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47264593"/>
    <w:multiLevelType w:val="hybridMultilevel"/>
    <w:tmpl w:val="367C9258"/>
    <w:lvl w:ilvl="0" w:tplc="92F425B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4A2238A3"/>
    <w:multiLevelType w:val="hybridMultilevel"/>
    <w:tmpl w:val="E4C26EAC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2">
    <w:nsid w:val="55A303BE"/>
    <w:multiLevelType w:val="multilevel"/>
    <w:tmpl w:val="9B2A0AF8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928" w:hanging="360"/>
      </w:pPr>
    </w:lvl>
    <w:lvl w:ilvl="2">
      <w:start w:val="1"/>
      <w:numFmt w:val="decimal"/>
      <w:lvlText w:val="%1.%2.%3."/>
      <w:lvlJc w:val="left"/>
      <w:pPr>
        <w:ind w:left="1856" w:hanging="720"/>
      </w:pPr>
    </w:lvl>
    <w:lvl w:ilvl="3">
      <w:start w:val="1"/>
      <w:numFmt w:val="decimal"/>
      <w:lvlText w:val="%1.%2.%3.%4."/>
      <w:lvlJc w:val="left"/>
      <w:pPr>
        <w:ind w:left="2424" w:hanging="720"/>
      </w:pPr>
    </w:lvl>
    <w:lvl w:ilvl="4">
      <w:start w:val="1"/>
      <w:numFmt w:val="decimal"/>
      <w:lvlText w:val="%1.%2.%3.%4.%5."/>
      <w:lvlJc w:val="left"/>
      <w:pPr>
        <w:ind w:left="3352" w:hanging="1080"/>
      </w:pPr>
    </w:lvl>
    <w:lvl w:ilvl="5">
      <w:start w:val="1"/>
      <w:numFmt w:val="decimal"/>
      <w:lvlText w:val="%1.%2.%3.%4.%5.%6."/>
      <w:lvlJc w:val="left"/>
      <w:pPr>
        <w:ind w:left="3920" w:hanging="1080"/>
      </w:pPr>
    </w:lvl>
    <w:lvl w:ilvl="6">
      <w:start w:val="1"/>
      <w:numFmt w:val="decimal"/>
      <w:lvlText w:val="%1.%2.%3.%4.%5.%6.%7."/>
      <w:lvlJc w:val="left"/>
      <w:pPr>
        <w:ind w:left="4848" w:hanging="1440"/>
      </w:pPr>
    </w:lvl>
    <w:lvl w:ilvl="7">
      <w:start w:val="1"/>
      <w:numFmt w:val="decimal"/>
      <w:lvlText w:val="%1.%2.%3.%4.%5.%6.%7.%8."/>
      <w:lvlJc w:val="left"/>
      <w:pPr>
        <w:ind w:left="5416" w:hanging="1440"/>
      </w:pPr>
    </w:lvl>
    <w:lvl w:ilvl="8">
      <w:start w:val="1"/>
      <w:numFmt w:val="decimal"/>
      <w:lvlText w:val="%1.%2.%3.%4.%5.%6.%7.%8.%9."/>
      <w:lvlJc w:val="left"/>
      <w:pPr>
        <w:ind w:left="6344" w:hanging="1800"/>
      </w:pPr>
    </w:lvl>
  </w:abstractNum>
  <w:abstractNum w:abstractNumId="13">
    <w:nsid w:val="5C86500B"/>
    <w:multiLevelType w:val="hybridMultilevel"/>
    <w:tmpl w:val="019E66F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EF064C5"/>
    <w:multiLevelType w:val="hybridMultilevel"/>
    <w:tmpl w:val="7D6AD5E0"/>
    <w:lvl w:ilvl="0" w:tplc="0F7A28D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2A21A6B"/>
    <w:multiLevelType w:val="hybridMultilevel"/>
    <w:tmpl w:val="BE403AB6"/>
    <w:lvl w:ilvl="0" w:tplc="97DC3C0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9"/>
  </w:num>
  <w:num w:numId="4">
    <w:abstractNumId w:val="7"/>
  </w:num>
  <w:num w:numId="5">
    <w:abstractNumId w:val="0"/>
  </w:num>
  <w:num w:numId="6">
    <w:abstractNumId w:val="13"/>
  </w:num>
  <w:num w:numId="7">
    <w:abstractNumId w:val="10"/>
  </w:num>
  <w:num w:numId="8">
    <w:abstractNumId w:val="11"/>
  </w:num>
  <w:num w:numId="9">
    <w:abstractNumId w:val="12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3"/>
  </w:num>
  <w:num w:numId="12">
    <w:abstractNumId w:val="14"/>
  </w:num>
  <w:num w:numId="13">
    <w:abstractNumId w:val="4"/>
  </w:num>
  <w:num w:numId="14">
    <w:abstractNumId w:val="1"/>
  </w:num>
  <w:num w:numId="15">
    <w:abstractNumId w:val="8"/>
  </w:num>
  <w:num w:numId="1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hideSpellingErrors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C5AE2"/>
    <w:rsid w:val="00001266"/>
    <w:rsid w:val="00002B5E"/>
    <w:rsid w:val="00005EDF"/>
    <w:rsid w:val="000157CB"/>
    <w:rsid w:val="000254B8"/>
    <w:rsid w:val="00025F10"/>
    <w:rsid w:val="0003026A"/>
    <w:rsid w:val="00031DF0"/>
    <w:rsid w:val="00033E3A"/>
    <w:rsid w:val="000357AE"/>
    <w:rsid w:val="00035BA3"/>
    <w:rsid w:val="000365E9"/>
    <w:rsid w:val="00037037"/>
    <w:rsid w:val="000418D3"/>
    <w:rsid w:val="00041B42"/>
    <w:rsid w:val="00043445"/>
    <w:rsid w:val="0004559B"/>
    <w:rsid w:val="00047B67"/>
    <w:rsid w:val="00053019"/>
    <w:rsid w:val="000552CF"/>
    <w:rsid w:val="00056280"/>
    <w:rsid w:val="0005659A"/>
    <w:rsid w:val="00056ABA"/>
    <w:rsid w:val="00056F54"/>
    <w:rsid w:val="00057BD9"/>
    <w:rsid w:val="000633D0"/>
    <w:rsid w:val="000678E8"/>
    <w:rsid w:val="00070F31"/>
    <w:rsid w:val="000725CD"/>
    <w:rsid w:val="0007519F"/>
    <w:rsid w:val="00081514"/>
    <w:rsid w:val="00081C31"/>
    <w:rsid w:val="0008218C"/>
    <w:rsid w:val="00082F83"/>
    <w:rsid w:val="00083EE7"/>
    <w:rsid w:val="000877B9"/>
    <w:rsid w:val="0009077B"/>
    <w:rsid w:val="0009095A"/>
    <w:rsid w:val="00095081"/>
    <w:rsid w:val="00095237"/>
    <w:rsid w:val="00097066"/>
    <w:rsid w:val="000A10DD"/>
    <w:rsid w:val="000A1A56"/>
    <w:rsid w:val="000A2951"/>
    <w:rsid w:val="000A3377"/>
    <w:rsid w:val="000A33F9"/>
    <w:rsid w:val="000A38CC"/>
    <w:rsid w:val="000A4664"/>
    <w:rsid w:val="000A559F"/>
    <w:rsid w:val="000A62E9"/>
    <w:rsid w:val="000A6F0F"/>
    <w:rsid w:val="000A76C2"/>
    <w:rsid w:val="000A781D"/>
    <w:rsid w:val="000B11D5"/>
    <w:rsid w:val="000B1277"/>
    <w:rsid w:val="000B3902"/>
    <w:rsid w:val="000B3ABA"/>
    <w:rsid w:val="000B4D04"/>
    <w:rsid w:val="000C0EA7"/>
    <w:rsid w:val="000C4D76"/>
    <w:rsid w:val="000C52F9"/>
    <w:rsid w:val="000C5A3C"/>
    <w:rsid w:val="000C6AE1"/>
    <w:rsid w:val="000C74F0"/>
    <w:rsid w:val="000D0E98"/>
    <w:rsid w:val="000D10C6"/>
    <w:rsid w:val="000D47F5"/>
    <w:rsid w:val="000D65BE"/>
    <w:rsid w:val="000D6ADC"/>
    <w:rsid w:val="000E1895"/>
    <w:rsid w:val="000E3CD3"/>
    <w:rsid w:val="000E6F93"/>
    <w:rsid w:val="000E76F7"/>
    <w:rsid w:val="000F05FF"/>
    <w:rsid w:val="000F0AF3"/>
    <w:rsid w:val="000F336C"/>
    <w:rsid w:val="000F3FC7"/>
    <w:rsid w:val="000F4C47"/>
    <w:rsid w:val="000F4E6D"/>
    <w:rsid w:val="00100477"/>
    <w:rsid w:val="00100FE4"/>
    <w:rsid w:val="001023EF"/>
    <w:rsid w:val="00107BF8"/>
    <w:rsid w:val="001105D9"/>
    <w:rsid w:val="00112F78"/>
    <w:rsid w:val="00115906"/>
    <w:rsid w:val="00116C36"/>
    <w:rsid w:val="00116DF7"/>
    <w:rsid w:val="00120C9C"/>
    <w:rsid w:val="0012235D"/>
    <w:rsid w:val="0012462E"/>
    <w:rsid w:val="00131088"/>
    <w:rsid w:val="0013782C"/>
    <w:rsid w:val="00137EB1"/>
    <w:rsid w:val="00140B55"/>
    <w:rsid w:val="00142BD4"/>
    <w:rsid w:val="00145E42"/>
    <w:rsid w:val="00145F9A"/>
    <w:rsid w:val="001466CE"/>
    <w:rsid w:val="00146F1A"/>
    <w:rsid w:val="00154A7A"/>
    <w:rsid w:val="001558D2"/>
    <w:rsid w:val="00156CD0"/>
    <w:rsid w:val="001605F4"/>
    <w:rsid w:val="00163A32"/>
    <w:rsid w:val="00163CB3"/>
    <w:rsid w:val="0016453F"/>
    <w:rsid w:val="0016544F"/>
    <w:rsid w:val="001659F1"/>
    <w:rsid w:val="00171C8D"/>
    <w:rsid w:val="001724C2"/>
    <w:rsid w:val="00172736"/>
    <w:rsid w:val="001771AE"/>
    <w:rsid w:val="00177849"/>
    <w:rsid w:val="00180034"/>
    <w:rsid w:val="00182BA8"/>
    <w:rsid w:val="001850D8"/>
    <w:rsid w:val="0018562E"/>
    <w:rsid w:val="001872A2"/>
    <w:rsid w:val="0019188F"/>
    <w:rsid w:val="0019322F"/>
    <w:rsid w:val="00193CBB"/>
    <w:rsid w:val="001A2C42"/>
    <w:rsid w:val="001A58F8"/>
    <w:rsid w:val="001B2D1D"/>
    <w:rsid w:val="001C036D"/>
    <w:rsid w:val="001C11AE"/>
    <w:rsid w:val="001C1D9F"/>
    <w:rsid w:val="001C275C"/>
    <w:rsid w:val="001C2925"/>
    <w:rsid w:val="001C2AC7"/>
    <w:rsid w:val="001C5691"/>
    <w:rsid w:val="001D4D3A"/>
    <w:rsid w:val="001E2C0E"/>
    <w:rsid w:val="001E2C7B"/>
    <w:rsid w:val="001E35CD"/>
    <w:rsid w:val="001E4C92"/>
    <w:rsid w:val="001E5844"/>
    <w:rsid w:val="001E6D5A"/>
    <w:rsid w:val="001E7F37"/>
    <w:rsid w:val="001F0276"/>
    <w:rsid w:val="001F7167"/>
    <w:rsid w:val="0020100E"/>
    <w:rsid w:val="00203273"/>
    <w:rsid w:val="00203E1D"/>
    <w:rsid w:val="00204A61"/>
    <w:rsid w:val="00205109"/>
    <w:rsid w:val="00205401"/>
    <w:rsid w:val="00206D58"/>
    <w:rsid w:val="00207499"/>
    <w:rsid w:val="00211211"/>
    <w:rsid w:val="00211A36"/>
    <w:rsid w:val="002146DB"/>
    <w:rsid w:val="00215AB6"/>
    <w:rsid w:val="0021747A"/>
    <w:rsid w:val="00220264"/>
    <w:rsid w:val="0022097C"/>
    <w:rsid w:val="002219BB"/>
    <w:rsid w:val="00222B0B"/>
    <w:rsid w:val="00224C38"/>
    <w:rsid w:val="0022529C"/>
    <w:rsid w:val="00226639"/>
    <w:rsid w:val="00226C45"/>
    <w:rsid w:val="00230206"/>
    <w:rsid w:val="00230CB5"/>
    <w:rsid w:val="0023166B"/>
    <w:rsid w:val="0023275F"/>
    <w:rsid w:val="00233E53"/>
    <w:rsid w:val="0023417F"/>
    <w:rsid w:val="00235EDE"/>
    <w:rsid w:val="00237866"/>
    <w:rsid w:val="002379F8"/>
    <w:rsid w:val="00242BB6"/>
    <w:rsid w:val="00243F80"/>
    <w:rsid w:val="002444E9"/>
    <w:rsid w:val="002451E7"/>
    <w:rsid w:val="00247BC1"/>
    <w:rsid w:val="00252AC6"/>
    <w:rsid w:val="00254F8C"/>
    <w:rsid w:val="00261D80"/>
    <w:rsid w:val="002627BD"/>
    <w:rsid w:val="00264142"/>
    <w:rsid w:val="0026470F"/>
    <w:rsid w:val="00267BBD"/>
    <w:rsid w:val="00271AF5"/>
    <w:rsid w:val="0027693F"/>
    <w:rsid w:val="00280563"/>
    <w:rsid w:val="00283512"/>
    <w:rsid w:val="00283CC3"/>
    <w:rsid w:val="002840CF"/>
    <w:rsid w:val="00284C52"/>
    <w:rsid w:val="00286E43"/>
    <w:rsid w:val="002912EA"/>
    <w:rsid w:val="00292191"/>
    <w:rsid w:val="00295FE9"/>
    <w:rsid w:val="00296BBE"/>
    <w:rsid w:val="002A5536"/>
    <w:rsid w:val="002A566E"/>
    <w:rsid w:val="002A62E2"/>
    <w:rsid w:val="002B37AA"/>
    <w:rsid w:val="002B4175"/>
    <w:rsid w:val="002C115E"/>
    <w:rsid w:val="002C4640"/>
    <w:rsid w:val="002C4DCA"/>
    <w:rsid w:val="002C4FA4"/>
    <w:rsid w:val="002C6063"/>
    <w:rsid w:val="002D3708"/>
    <w:rsid w:val="002D6851"/>
    <w:rsid w:val="002D72EB"/>
    <w:rsid w:val="002E4665"/>
    <w:rsid w:val="002E640E"/>
    <w:rsid w:val="002E6810"/>
    <w:rsid w:val="002E6E0A"/>
    <w:rsid w:val="002E721F"/>
    <w:rsid w:val="002F01F3"/>
    <w:rsid w:val="002F0C82"/>
    <w:rsid w:val="002F1188"/>
    <w:rsid w:val="002F2306"/>
    <w:rsid w:val="002F3EE7"/>
    <w:rsid w:val="00300232"/>
    <w:rsid w:val="00300D3B"/>
    <w:rsid w:val="00301EB0"/>
    <w:rsid w:val="00303250"/>
    <w:rsid w:val="0030695E"/>
    <w:rsid w:val="00313882"/>
    <w:rsid w:val="00316EC3"/>
    <w:rsid w:val="0031764F"/>
    <w:rsid w:val="003202D4"/>
    <w:rsid w:val="003232CE"/>
    <w:rsid w:val="00323EF0"/>
    <w:rsid w:val="003268BE"/>
    <w:rsid w:val="00331735"/>
    <w:rsid w:val="0033377C"/>
    <w:rsid w:val="003337D9"/>
    <w:rsid w:val="00334B99"/>
    <w:rsid w:val="003370A8"/>
    <w:rsid w:val="0033773F"/>
    <w:rsid w:val="003378C3"/>
    <w:rsid w:val="003469B1"/>
    <w:rsid w:val="0035175B"/>
    <w:rsid w:val="00361B00"/>
    <w:rsid w:val="00364422"/>
    <w:rsid w:val="003672F1"/>
    <w:rsid w:val="003677D0"/>
    <w:rsid w:val="003722C9"/>
    <w:rsid w:val="00373308"/>
    <w:rsid w:val="003735A2"/>
    <w:rsid w:val="00373C24"/>
    <w:rsid w:val="00376CF2"/>
    <w:rsid w:val="00377D32"/>
    <w:rsid w:val="00387767"/>
    <w:rsid w:val="0039112D"/>
    <w:rsid w:val="00391D93"/>
    <w:rsid w:val="0039456A"/>
    <w:rsid w:val="0039619D"/>
    <w:rsid w:val="00397AF6"/>
    <w:rsid w:val="003A002C"/>
    <w:rsid w:val="003A2180"/>
    <w:rsid w:val="003A2F63"/>
    <w:rsid w:val="003A3137"/>
    <w:rsid w:val="003A3558"/>
    <w:rsid w:val="003A3929"/>
    <w:rsid w:val="003A3CA1"/>
    <w:rsid w:val="003A5CA1"/>
    <w:rsid w:val="003A6F59"/>
    <w:rsid w:val="003A7335"/>
    <w:rsid w:val="003A78DE"/>
    <w:rsid w:val="003B3590"/>
    <w:rsid w:val="003B463C"/>
    <w:rsid w:val="003B4850"/>
    <w:rsid w:val="003B58D1"/>
    <w:rsid w:val="003B6CA3"/>
    <w:rsid w:val="003C0A0C"/>
    <w:rsid w:val="003C1E10"/>
    <w:rsid w:val="003C3510"/>
    <w:rsid w:val="003C371F"/>
    <w:rsid w:val="003C5AE2"/>
    <w:rsid w:val="003D08D2"/>
    <w:rsid w:val="003D3139"/>
    <w:rsid w:val="003D3E77"/>
    <w:rsid w:val="003D48A0"/>
    <w:rsid w:val="003E1B4E"/>
    <w:rsid w:val="003E524C"/>
    <w:rsid w:val="003E5A47"/>
    <w:rsid w:val="003E5CB6"/>
    <w:rsid w:val="003E6A89"/>
    <w:rsid w:val="003F0E4D"/>
    <w:rsid w:val="003F2549"/>
    <w:rsid w:val="003F36CC"/>
    <w:rsid w:val="003F43B9"/>
    <w:rsid w:val="004018C9"/>
    <w:rsid w:val="004021A0"/>
    <w:rsid w:val="00403779"/>
    <w:rsid w:val="00404919"/>
    <w:rsid w:val="00404B1C"/>
    <w:rsid w:val="004061BF"/>
    <w:rsid w:val="00407BEC"/>
    <w:rsid w:val="00407E76"/>
    <w:rsid w:val="00407FFB"/>
    <w:rsid w:val="004109CE"/>
    <w:rsid w:val="00412F66"/>
    <w:rsid w:val="00414B13"/>
    <w:rsid w:val="00416D89"/>
    <w:rsid w:val="00416E1E"/>
    <w:rsid w:val="00417C52"/>
    <w:rsid w:val="004205A5"/>
    <w:rsid w:val="004265DA"/>
    <w:rsid w:val="00427A65"/>
    <w:rsid w:val="00427F5B"/>
    <w:rsid w:val="004314AD"/>
    <w:rsid w:val="00435B40"/>
    <w:rsid w:val="00445D2C"/>
    <w:rsid w:val="00446CA9"/>
    <w:rsid w:val="004500EC"/>
    <w:rsid w:val="00454D43"/>
    <w:rsid w:val="00455153"/>
    <w:rsid w:val="00460040"/>
    <w:rsid w:val="0046088B"/>
    <w:rsid w:val="0046542C"/>
    <w:rsid w:val="004656B7"/>
    <w:rsid w:val="0046624A"/>
    <w:rsid w:val="00466C9C"/>
    <w:rsid w:val="00471128"/>
    <w:rsid w:val="00471698"/>
    <w:rsid w:val="00472E6E"/>
    <w:rsid w:val="00482E9E"/>
    <w:rsid w:val="0048488A"/>
    <w:rsid w:val="0048589C"/>
    <w:rsid w:val="00486060"/>
    <w:rsid w:val="00492942"/>
    <w:rsid w:val="00494782"/>
    <w:rsid w:val="00497EB7"/>
    <w:rsid w:val="004A0152"/>
    <w:rsid w:val="004A1B94"/>
    <w:rsid w:val="004A270B"/>
    <w:rsid w:val="004B568D"/>
    <w:rsid w:val="004B76E9"/>
    <w:rsid w:val="004C59EE"/>
    <w:rsid w:val="004C73B5"/>
    <w:rsid w:val="004C789A"/>
    <w:rsid w:val="004D0E2E"/>
    <w:rsid w:val="004D46D5"/>
    <w:rsid w:val="004D4B08"/>
    <w:rsid w:val="004D5557"/>
    <w:rsid w:val="004D73A8"/>
    <w:rsid w:val="004E052D"/>
    <w:rsid w:val="004E21AE"/>
    <w:rsid w:val="004E2809"/>
    <w:rsid w:val="004E2C2A"/>
    <w:rsid w:val="004E7510"/>
    <w:rsid w:val="004E7E9A"/>
    <w:rsid w:val="004F19EA"/>
    <w:rsid w:val="004F20BB"/>
    <w:rsid w:val="004F370D"/>
    <w:rsid w:val="004F655C"/>
    <w:rsid w:val="004F6D5C"/>
    <w:rsid w:val="00504EDA"/>
    <w:rsid w:val="005102D8"/>
    <w:rsid w:val="005111EE"/>
    <w:rsid w:val="00514CE4"/>
    <w:rsid w:val="00515487"/>
    <w:rsid w:val="00521DE3"/>
    <w:rsid w:val="00522C76"/>
    <w:rsid w:val="005279D1"/>
    <w:rsid w:val="00531D5A"/>
    <w:rsid w:val="005333F1"/>
    <w:rsid w:val="00540385"/>
    <w:rsid w:val="0054115C"/>
    <w:rsid w:val="00542DD9"/>
    <w:rsid w:val="00543223"/>
    <w:rsid w:val="00545815"/>
    <w:rsid w:val="00545890"/>
    <w:rsid w:val="0055089F"/>
    <w:rsid w:val="00550C47"/>
    <w:rsid w:val="00551BC9"/>
    <w:rsid w:val="005553AB"/>
    <w:rsid w:val="00557432"/>
    <w:rsid w:val="00560D3E"/>
    <w:rsid w:val="00560EB4"/>
    <w:rsid w:val="0056142F"/>
    <w:rsid w:val="00562482"/>
    <w:rsid w:val="005713F5"/>
    <w:rsid w:val="0057372F"/>
    <w:rsid w:val="00583C03"/>
    <w:rsid w:val="005875F0"/>
    <w:rsid w:val="00587A64"/>
    <w:rsid w:val="00587AEA"/>
    <w:rsid w:val="005910F5"/>
    <w:rsid w:val="005922DF"/>
    <w:rsid w:val="005945CE"/>
    <w:rsid w:val="00594E9A"/>
    <w:rsid w:val="005956EE"/>
    <w:rsid w:val="00596987"/>
    <w:rsid w:val="00597067"/>
    <w:rsid w:val="005A197C"/>
    <w:rsid w:val="005A45A1"/>
    <w:rsid w:val="005A5A6C"/>
    <w:rsid w:val="005A79D0"/>
    <w:rsid w:val="005B410A"/>
    <w:rsid w:val="005B49D9"/>
    <w:rsid w:val="005B4E4F"/>
    <w:rsid w:val="005B79E5"/>
    <w:rsid w:val="005C25B2"/>
    <w:rsid w:val="005C2C42"/>
    <w:rsid w:val="005C3B1F"/>
    <w:rsid w:val="005C3B64"/>
    <w:rsid w:val="005C64F4"/>
    <w:rsid w:val="005D0B65"/>
    <w:rsid w:val="005D2191"/>
    <w:rsid w:val="005D3A88"/>
    <w:rsid w:val="005D4D01"/>
    <w:rsid w:val="005D59F8"/>
    <w:rsid w:val="005D772D"/>
    <w:rsid w:val="005E2A4F"/>
    <w:rsid w:val="005E640B"/>
    <w:rsid w:val="005E6BE3"/>
    <w:rsid w:val="005E6FE2"/>
    <w:rsid w:val="005E7D28"/>
    <w:rsid w:val="005F2126"/>
    <w:rsid w:val="005F2A50"/>
    <w:rsid w:val="005F33F8"/>
    <w:rsid w:val="005F37E4"/>
    <w:rsid w:val="005F4BBC"/>
    <w:rsid w:val="005F789E"/>
    <w:rsid w:val="00603BAA"/>
    <w:rsid w:val="00610B29"/>
    <w:rsid w:val="006200C1"/>
    <w:rsid w:val="00620C61"/>
    <w:rsid w:val="00627DD9"/>
    <w:rsid w:val="00630267"/>
    <w:rsid w:val="00630459"/>
    <w:rsid w:val="0063156F"/>
    <w:rsid w:val="00631BEE"/>
    <w:rsid w:val="006323E2"/>
    <w:rsid w:val="00632408"/>
    <w:rsid w:val="00633D47"/>
    <w:rsid w:val="00635506"/>
    <w:rsid w:val="006355D0"/>
    <w:rsid w:val="00640D5E"/>
    <w:rsid w:val="006432BF"/>
    <w:rsid w:val="00643842"/>
    <w:rsid w:val="00645729"/>
    <w:rsid w:val="00645EDC"/>
    <w:rsid w:val="00651133"/>
    <w:rsid w:val="00651ACE"/>
    <w:rsid w:val="0065416C"/>
    <w:rsid w:val="00656E0D"/>
    <w:rsid w:val="00657B51"/>
    <w:rsid w:val="00660DD8"/>
    <w:rsid w:val="00662DBD"/>
    <w:rsid w:val="00663EA1"/>
    <w:rsid w:val="00665539"/>
    <w:rsid w:val="00666170"/>
    <w:rsid w:val="006665E8"/>
    <w:rsid w:val="00670124"/>
    <w:rsid w:val="00675FCD"/>
    <w:rsid w:val="00676D4E"/>
    <w:rsid w:val="0068204D"/>
    <w:rsid w:val="0069148E"/>
    <w:rsid w:val="00693003"/>
    <w:rsid w:val="0069310D"/>
    <w:rsid w:val="006A067B"/>
    <w:rsid w:val="006A4935"/>
    <w:rsid w:val="006A5D82"/>
    <w:rsid w:val="006B0DBB"/>
    <w:rsid w:val="006B2DFC"/>
    <w:rsid w:val="006B3C43"/>
    <w:rsid w:val="006B4AB0"/>
    <w:rsid w:val="006B4B36"/>
    <w:rsid w:val="006B6435"/>
    <w:rsid w:val="006B6D86"/>
    <w:rsid w:val="006B7F85"/>
    <w:rsid w:val="006C2DA6"/>
    <w:rsid w:val="006C479D"/>
    <w:rsid w:val="006C4BB0"/>
    <w:rsid w:val="006C5617"/>
    <w:rsid w:val="006C5ABF"/>
    <w:rsid w:val="006C69CB"/>
    <w:rsid w:val="006C72E7"/>
    <w:rsid w:val="006C73C4"/>
    <w:rsid w:val="006C74C9"/>
    <w:rsid w:val="006D70BE"/>
    <w:rsid w:val="006D7AEF"/>
    <w:rsid w:val="006E106D"/>
    <w:rsid w:val="006E185C"/>
    <w:rsid w:val="006E1B6B"/>
    <w:rsid w:val="006E3B61"/>
    <w:rsid w:val="006E6568"/>
    <w:rsid w:val="006F1130"/>
    <w:rsid w:val="006F1A63"/>
    <w:rsid w:val="006F28EC"/>
    <w:rsid w:val="006F4A67"/>
    <w:rsid w:val="00701545"/>
    <w:rsid w:val="007016A5"/>
    <w:rsid w:val="00701EE7"/>
    <w:rsid w:val="00712E18"/>
    <w:rsid w:val="00715BA1"/>
    <w:rsid w:val="007173AF"/>
    <w:rsid w:val="00717EE6"/>
    <w:rsid w:val="00722472"/>
    <w:rsid w:val="0072290A"/>
    <w:rsid w:val="007235E9"/>
    <w:rsid w:val="00723930"/>
    <w:rsid w:val="00734E56"/>
    <w:rsid w:val="00734F12"/>
    <w:rsid w:val="00736CC9"/>
    <w:rsid w:val="00737796"/>
    <w:rsid w:val="00740800"/>
    <w:rsid w:val="00742024"/>
    <w:rsid w:val="00742BCD"/>
    <w:rsid w:val="00742C63"/>
    <w:rsid w:val="00744C78"/>
    <w:rsid w:val="00745155"/>
    <w:rsid w:val="00747B4C"/>
    <w:rsid w:val="00747F28"/>
    <w:rsid w:val="00750864"/>
    <w:rsid w:val="007546C1"/>
    <w:rsid w:val="00756ED0"/>
    <w:rsid w:val="007576C7"/>
    <w:rsid w:val="007617B1"/>
    <w:rsid w:val="007629D7"/>
    <w:rsid w:val="007629FB"/>
    <w:rsid w:val="0076508D"/>
    <w:rsid w:val="007653DF"/>
    <w:rsid w:val="007700C0"/>
    <w:rsid w:val="00770FEF"/>
    <w:rsid w:val="00774265"/>
    <w:rsid w:val="007756D7"/>
    <w:rsid w:val="00776F1F"/>
    <w:rsid w:val="00780EA4"/>
    <w:rsid w:val="00783484"/>
    <w:rsid w:val="0078349B"/>
    <w:rsid w:val="00783DBA"/>
    <w:rsid w:val="00783DE8"/>
    <w:rsid w:val="00793A73"/>
    <w:rsid w:val="00797CD3"/>
    <w:rsid w:val="007A2927"/>
    <w:rsid w:val="007A3699"/>
    <w:rsid w:val="007A4CC0"/>
    <w:rsid w:val="007A5404"/>
    <w:rsid w:val="007A5A77"/>
    <w:rsid w:val="007A682D"/>
    <w:rsid w:val="007A6F44"/>
    <w:rsid w:val="007A7CE1"/>
    <w:rsid w:val="007B0150"/>
    <w:rsid w:val="007B07DE"/>
    <w:rsid w:val="007B37C2"/>
    <w:rsid w:val="007B50EF"/>
    <w:rsid w:val="007C2B78"/>
    <w:rsid w:val="007C44AE"/>
    <w:rsid w:val="007C6302"/>
    <w:rsid w:val="007D1FBC"/>
    <w:rsid w:val="007D2A4C"/>
    <w:rsid w:val="007D2E6B"/>
    <w:rsid w:val="007D3C3D"/>
    <w:rsid w:val="007D5CC2"/>
    <w:rsid w:val="007D7F2C"/>
    <w:rsid w:val="007E1BE4"/>
    <w:rsid w:val="007E2D95"/>
    <w:rsid w:val="007E4E34"/>
    <w:rsid w:val="007E64BF"/>
    <w:rsid w:val="007F6E5E"/>
    <w:rsid w:val="00803E02"/>
    <w:rsid w:val="00804F30"/>
    <w:rsid w:val="008050C0"/>
    <w:rsid w:val="008053EF"/>
    <w:rsid w:val="00805B18"/>
    <w:rsid w:val="00812E26"/>
    <w:rsid w:val="008222F5"/>
    <w:rsid w:val="00827509"/>
    <w:rsid w:val="00827E0A"/>
    <w:rsid w:val="00830B90"/>
    <w:rsid w:val="00831DEA"/>
    <w:rsid w:val="00833FDD"/>
    <w:rsid w:val="008342BF"/>
    <w:rsid w:val="00842687"/>
    <w:rsid w:val="00842FE9"/>
    <w:rsid w:val="00844E6A"/>
    <w:rsid w:val="008514E0"/>
    <w:rsid w:val="00853369"/>
    <w:rsid w:val="008572C6"/>
    <w:rsid w:val="00857AF6"/>
    <w:rsid w:val="00860F79"/>
    <w:rsid w:val="00861F0E"/>
    <w:rsid w:val="00865183"/>
    <w:rsid w:val="00867B2E"/>
    <w:rsid w:val="008714AA"/>
    <w:rsid w:val="00871D68"/>
    <w:rsid w:val="00873E9A"/>
    <w:rsid w:val="00874121"/>
    <w:rsid w:val="008744D3"/>
    <w:rsid w:val="008746A4"/>
    <w:rsid w:val="008751C7"/>
    <w:rsid w:val="00875AF0"/>
    <w:rsid w:val="00882042"/>
    <w:rsid w:val="00883581"/>
    <w:rsid w:val="008903C5"/>
    <w:rsid w:val="008925B0"/>
    <w:rsid w:val="00893903"/>
    <w:rsid w:val="00895E3D"/>
    <w:rsid w:val="008A0376"/>
    <w:rsid w:val="008A2D41"/>
    <w:rsid w:val="008A3763"/>
    <w:rsid w:val="008A5657"/>
    <w:rsid w:val="008A775D"/>
    <w:rsid w:val="008B085D"/>
    <w:rsid w:val="008B21CB"/>
    <w:rsid w:val="008B4FA4"/>
    <w:rsid w:val="008B6743"/>
    <w:rsid w:val="008B6EBE"/>
    <w:rsid w:val="008C0F6D"/>
    <w:rsid w:val="008C1969"/>
    <w:rsid w:val="008C27B7"/>
    <w:rsid w:val="008C5FDF"/>
    <w:rsid w:val="008D008F"/>
    <w:rsid w:val="008D00FC"/>
    <w:rsid w:val="008D487E"/>
    <w:rsid w:val="008D4E45"/>
    <w:rsid w:val="008D5A4A"/>
    <w:rsid w:val="008D5F2B"/>
    <w:rsid w:val="008D7C4D"/>
    <w:rsid w:val="008E35FB"/>
    <w:rsid w:val="008E480A"/>
    <w:rsid w:val="008E4FB4"/>
    <w:rsid w:val="008E55A6"/>
    <w:rsid w:val="008E7222"/>
    <w:rsid w:val="008F2819"/>
    <w:rsid w:val="008F3E18"/>
    <w:rsid w:val="008F4222"/>
    <w:rsid w:val="008F4224"/>
    <w:rsid w:val="008F6752"/>
    <w:rsid w:val="008F6CD2"/>
    <w:rsid w:val="00900D2B"/>
    <w:rsid w:val="00904754"/>
    <w:rsid w:val="009139D3"/>
    <w:rsid w:val="00913F21"/>
    <w:rsid w:val="00914C71"/>
    <w:rsid w:val="00916190"/>
    <w:rsid w:val="00916770"/>
    <w:rsid w:val="00923A97"/>
    <w:rsid w:val="00926987"/>
    <w:rsid w:val="009318FB"/>
    <w:rsid w:val="00933613"/>
    <w:rsid w:val="00934418"/>
    <w:rsid w:val="00936CD9"/>
    <w:rsid w:val="00940AC5"/>
    <w:rsid w:val="00941014"/>
    <w:rsid w:val="00941CE6"/>
    <w:rsid w:val="0095424A"/>
    <w:rsid w:val="009611B6"/>
    <w:rsid w:val="00961782"/>
    <w:rsid w:val="00966E33"/>
    <w:rsid w:val="009712CA"/>
    <w:rsid w:val="009726CF"/>
    <w:rsid w:val="00972B15"/>
    <w:rsid w:val="009812CD"/>
    <w:rsid w:val="00983DBF"/>
    <w:rsid w:val="0098561F"/>
    <w:rsid w:val="00985F0D"/>
    <w:rsid w:val="009868C4"/>
    <w:rsid w:val="00986CC2"/>
    <w:rsid w:val="00991691"/>
    <w:rsid w:val="009946B7"/>
    <w:rsid w:val="00996F12"/>
    <w:rsid w:val="009A1679"/>
    <w:rsid w:val="009A1AA6"/>
    <w:rsid w:val="009A1CA1"/>
    <w:rsid w:val="009A4565"/>
    <w:rsid w:val="009A7A61"/>
    <w:rsid w:val="009B1841"/>
    <w:rsid w:val="009C129A"/>
    <w:rsid w:val="009C1A07"/>
    <w:rsid w:val="009C238E"/>
    <w:rsid w:val="009C247A"/>
    <w:rsid w:val="009C29BB"/>
    <w:rsid w:val="009C5069"/>
    <w:rsid w:val="009C79F2"/>
    <w:rsid w:val="009D4C7B"/>
    <w:rsid w:val="009D6266"/>
    <w:rsid w:val="009D7578"/>
    <w:rsid w:val="009E055A"/>
    <w:rsid w:val="009E273D"/>
    <w:rsid w:val="009E4815"/>
    <w:rsid w:val="009E689A"/>
    <w:rsid w:val="009E7BDB"/>
    <w:rsid w:val="009F04EF"/>
    <w:rsid w:val="009F0772"/>
    <w:rsid w:val="009F1993"/>
    <w:rsid w:val="009F3325"/>
    <w:rsid w:val="00A02EE2"/>
    <w:rsid w:val="00A03192"/>
    <w:rsid w:val="00A0716B"/>
    <w:rsid w:val="00A10FD8"/>
    <w:rsid w:val="00A12A01"/>
    <w:rsid w:val="00A13457"/>
    <w:rsid w:val="00A174F5"/>
    <w:rsid w:val="00A17D2E"/>
    <w:rsid w:val="00A2169A"/>
    <w:rsid w:val="00A23ABB"/>
    <w:rsid w:val="00A2505C"/>
    <w:rsid w:val="00A25D0E"/>
    <w:rsid w:val="00A3080B"/>
    <w:rsid w:val="00A31357"/>
    <w:rsid w:val="00A31A0B"/>
    <w:rsid w:val="00A3601A"/>
    <w:rsid w:val="00A41CD2"/>
    <w:rsid w:val="00A43517"/>
    <w:rsid w:val="00A43570"/>
    <w:rsid w:val="00A44266"/>
    <w:rsid w:val="00A453B6"/>
    <w:rsid w:val="00A46029"/>
    <w:rsid w:val="00A53BDA"/>
    <w:rsid w:val="00A5447D"/>
    <w:rsid w:val="00A55D80"/>
    <w:rsid w:val="00A56066"/>
    <w:rsid w:val="00A563EE"/>
    <w:rsid w:val="00A5698A"/>
    <w:rsid w:val="00A57690"/>
    <w:rsid w:val="00A57708"/>
    <w:rsid w:val="00A60682"/>
    <w:rsid w:val="00A607B6"/>
    <w:rsid w:val="00A60ABC"/>
    <w:rsid w:val="00A63C7D"/>
    <w:rsid w:val="00A703F8"/>
    <w:rsid w:val="00A70A9A"/>
    <w:rsid w:val="00A70E5A"/>
    <w:rsid w:val="00A70EF1"/>
    <w:rsid w:val="00A71849"/>
    <w:rsid w:val="00A721F9"/>
    <w:rsid w:val="00A72665"/>
    <w:rsid w:val="00A73176"/>
    <w:rsid w:val="00A73755"/>
    <w:rsid w:val="00A74139"/>
    <w:rsid w:val="00A76FA0"/>
    <w:rsid w:val="00A82908"/>
    <w:rsid w:val="00A862DA"/>
    <w:rsid w:val="00A918C3"/>
    <w:rsid w:val="00A93984"/>
    <w:rsid w:val="00A946F9"/>
    <w:rsid w:val="00A97E19"/>
    <w:rsid w:val="00AA02AA"/>
    <w:rsid w:val="00AA0BBE"/>
    <w:rsid w:val="00AA188A"/>
    <w:rsid w:val="00AA6CA4"/>
    <w:rsid w:val="00AA7A8B"/>
    <w:rsid w:val="00AB159E"/>
    <w:rsid w:val="00AB2F0F"/>
    <w:rsid w:val="00AB597B"/>
    <w:rsid w:val="00AC1E2F"/>
    <w:rsid w:val="00AC2524"/>
    <w:rsid w:val="00AC30C3"/>
    <w:rsid w:val="00AC5B8F"/>
    <w:rsid w:val="00AC7CF7"/>
    <w:rsid w:val="00AD0004"/>
    <w:rsid w:val="00AD0D42"/>
    <w:rsid w:val="00AD13E6"/>
    <w:rsid w:val="00AD1BC9"/>
    <w:rsid w:val="00AD5C4E"/>
    <w:rsid w:val="00AE2311"/>
    <w:rsid w:val="00AE3A86"/>
    <w:rsid w:val="00AE7134"/>
    <w:rsid w:val="00AF3D0E"/>
    <w:rsid w:val="00AF6BFE"/>
    <w:rsid w:val="00B05B1A"/>
    <w:rsid w:val="00B11077"/>
    <w:rsid w:val="00B136A1"/>
    <w:rsid w:val="00B1593E"/>
    <w:rsid w:val="00B15FD3"/>
    <w:rsid w:val="00B15FEA"/>
    <w:rsid w:val="00B16A7A"/>
    <w:rsid w:val="00B17904"/>
    <w:rsid w:val="00B24AB8"/>
    <w:rsid w:val="00B276EA"/>
    <w:rsid w:val="00B30E9A"/>
    <w:rsid w:val="00B32AFF"/>
    <w:rsid w:val="00B363EC"/>
    <w:rsid w:val="00B3646F"/>
    <w:rsid w:val="00B370D3"/>
    <w:rsid w:val="00B37319"/>
    <w:rsid w:val="00B37985"/>
    <w:rsid w:val="00B4342A"/>
    <w:rsid w:val="00B43B00"/>
    <w:rsid w:val="00B461D7"/>
    <w:rsid w:val="00B47D77"/>
    <w:rsid w:val="00B52D32"/>
    <w:rsid w:val="00B53DBA"/>
    <w:rsid w:val="00B54803"/>
    <w:rsid w:val="00B60BA9"/>
    <w:rsid w:val="00B66271"/>
    <w:rsid w:val="00B704DC"/>
    <w:rsid w:val="00B716E9"/>
    <w:rsid w:val="00B730C0"/>
    <w:rsid w:val="00B7600A"/>
    <w:rsid w:val="00B77174"/>
    <w:rsid w:val="00B7718A"/>
    <w:rsid w:val="00B80B6C"/>
    <w:rsid w:val="00B80BBC"/>
    <w:rsid w:val="00B83153"/>
    <w:rsid w:val="00B86101"/>
    <w:rsid w:val="00B91999"/>
    <w:rsid w:val="00B91BB9"/>
    <w:rsid w:val="00B944D1"/>
    <w:rsid w:val="00B94A0B"/>
    <w:rsid w:val="00BA2220"/>
    <w:rsid w:val="00BA2B4A"/>
    <w:rsid w:val="00BA310F"/>
    <w:rsid w:val="00BA59FD"/>
    <w:rsid w:val="00BB0175"/>
    <w:rsid w:val="00BB2D4F"/>
    <w:rsid w:val="00BB689C"/>
    <w:rsid w:val="00BB6FC3"/>
    <w:rsid w:val="00BB72D9"/>
    <w:rsid w:val="00BB78E9"/>
    <w:rsid w:val="00BC12BE"/>
    <w:rsid w:val="00BC282A"/>
    <w:rsid w:val="00BC35CF"/>
    <w:rsid w:val="00BC4816"/>
    <w:rsid w:val="00BC636E"/>
    <w:rsid w:val="00BC6718"/>
    <w:rsid w:val="00BC7762"/>
    <w:rsid w:val="00BC7CB5"/>
    <w:rsid w:val="00BD11D6"/>
    <w:rsid w:val="00BD1430"/>
    <w:rsid w:val="00BD6263"/>
    <w:rsid w:val="00BD654E"/>
    <w:rsid w:val="00BD7B88"/>
    <w:rsid w:val="00BE141C"/>
    <w:rsid w:val="00BF0EDC"/>
    <w:rsid w:val="00BF0FA3"/>
    <w:rsid w:val="00BF21C5"/>
    <w:rsid w:val="00BF2877"/>
    <w:rsid w:val="00BF3B8D"/>
    <w:rsid w:val="00BF50EA"/>
    <w:rsid w:val="00BF657C"/>
    <w:rsid w:val="00BF6757"/>
    <w:rsid w:val="00C045FD"/>
    <w:rsid w:val="00C05149"/>
    <w:rsid w:val="00C0655D"/>
    <w:rsid w:val="00C06E94"/>
    <w:rsid w:val="00C10636"/>
    <w:rsid w:val="00C12287"/>
    <w:rsid w:val="00C169F1"/>
    <w:rsid w:val="00C17320"/>
    <w:rsid w:val="00C22741"/>
    <w:rsid w:val="00C245D9"/>
    <w:rsid w:val="00C24BDB"/>
    <w:rsid w:val="00C2511C"/>
    <w:rsid w:val="00C25D94"/>
    <w:rsid w:val="00C269A1"/>
    <w:rsid w:val="00C36D16"/>
    <w:rsid w:val="00C40320"/>
    <w:rsid w:val="00C4528D"/>
    <w:rsid w:val="00C455AB"/>
    <w:rsid w:val="00C515A5"/>
    <w:rsid w:val="00C64AF8"/>
    <w:rsid w:val="00C64DB9"/>
    <w:rsid w:val="00C6552F"/>
    <w:rsid w:val="00C663CF"/>
    <w:rsid w:val="00C6760D"/>
    <w:rsid w:val="00C70ACB"/>
    <w:rsid w:val="00C723FE"/>
    <w:rsid w:val="00C72521"/>
    <w:rsid w:val="00C7289F"/>
    <w:rsid w:val="00C72BC9"/>
    <w:rsid w:val="00C73474"/>
    <w:rsid w:val="00C739AB"/>
    <w:rsid w:val="00C73A89"/>
    <w:rsid w:val="00C747DF"/>
    <w:rsid w:val="00C74ADB"/>
    <w:rsid w:val="00C74E30"/>
    <w:rsid w:val="00C80864"/>
    <w:rsid w:val="00C80C10"/>
    <w:rsid w:val="00C83E36"/>
    <w:rsid w:val="00C9185A"/>
    <w:rsid w:val="00C91928"/>
    <w:rsid w:val="00C92163"/>
    <w:rsid w:val="00C92AC2"/>
    <w:rsid w:val="00C93DD0"/>
    <w:rsid w:val="00CA44FC"/>
    <w:rsid w:val="00CB042A"/>
    <w:rsid w:val="00CB2811"/>
    <w:rsid w:val="00CB476A"/>
    <w:rsid w:val="00CB4A50"/>
    <w:rsid w:val="00CB69BA"/>
    <w:rsid w:val="00CB6B18"/>
    <w:rsid w:val="00CB7E89"/>
    <w:rsid w:val="00CC1020"/>
    <w:rsid w:val="00CC22F7"/>
    <w:rsid w:val="00CC3324"/>
    <w:rsid w:val="00CC50BB"/>
    <w:rsid w:val="00CC51BC"/>
    <w:rsid w:val="00CC5793"/>
    <w:rsid w:val="00CD07C7"/>
    <w:rsid w:val="00CD3859"/>
    <w:rsid w:val="00CD3C36"/>
    <w:rsid w:val="00CD6DD2"/>
    <w:rsid w:val="00CD7BBC"/>
    <w:rsid w:val="00CE352A"/>
    <w:rsid w:val="00CE5E09"/>
    <w:rsid w:val="00CE6886"/>
    <w:rsid w:val="00CF0098"/>
    <w:rsid w:val="00CF0E09"/>
    <w:rsid w:val="00CF1202"/>
    <w:rsid w:val="00CF264F"/>
    <w:rsid w:val="00CF310D"/>
    <w:rsid w:val="00CF4A64"/>
    <w:rsid w:val="00CF7616"/>
    <w:rsid w:val="00CF7F30"/>
    <w:rsid w:val="00D01340"/>
    <w:rsid w:val="00D0446E"/>
    <w:rsid w:val="00D044E5"/>
    <w:rsid w:val="00D116B7"/>
    <w:rsid w:val="00D13D71"/>
    <w:rsid w:val="00D162D2"/>
    <w:rsid w:val="00D16400"/>
    <w:rsid w:val="00D2049D"/>
    <w:rsid w:val="00D2221A"/>
    <w:rsid w:val="00D258CE"/>
    <w:rsid w:val="00D26307"/>
    <w:rsid w:val="00D27C6F"/>
    <w:rsid w:val="00D31DAD"/>
    <w:rsid w:val="00D341AC"/>
    <w:rsid w:val="00D34AEB"/>
    <w:rsid w:val="00D36708"/>
    <w:rsid w:val="00D37BD3"/>
    <w:rsid w:val="00D403A5"/>
    <w:rsid w:val="00D42178"/>
    <w:rsid w:val="00D474F6"/>
    <w:rsid w:val="00D47B0B"/>
    <w:rsid w:val="00D5174A"/>
    <w:rsid w:val="00D525D3"/>
    <w:rsid w:val="00D56941"/>
    <w:rsid w:val="00D61150"/>
    <w:rsid w:val="00D63D5D"/>
    <w:rsid w:val="00D653B3"/>
    <w:rsid w:val="00D6590A"/>
    <w:rsid w:val="00D74040"/>
    <w:rsid w:val="00D778B3"/>
    <w:rsid w:val="00D81C75"/>
    <w:rsid w:val="00D824FF"/>
    <w:rsid w:val="00D82E3E"/>
    <w:rsid w:val="00D92118"/>
    <w:rsid w:val="00D94F73"/>
    <w:rsid w:val="00DA0714"/>
    <w:rsid w:val="00DA0835"/>
    <w:rsid w:val="00DA1979"/>
    <w:rsid w:val="00DA24A0"/>
    <w:rsid w:val="00DA3124"/>
    <w:rsid w:val="00DA6956"/>
    <w:rsid w:val="00DB1E81"/>
    <w:rsid w:val="00DC08E1"/>
    <w:rsid w:val="00DC16D3"/>
    <w:rsid w:val="00DC3540"/>
    <w:rsid w:val="00DC447D"/>
    <w:rsid w:val="00DC5198"/>
    <w:rsid w:val="00DC5C90"/>
    <w:rsid w:val="00DC7A6D"/>
    <w:rsid w:val="00DD21B5"/>
    <w:rsid w:val="00DD4738"/>
    <w:rsid w:val="00DD63F9"/>
    <w:rsid w:val="00DD68B4"/>
    <w:rsid w:val="00DE2CD4"/>
    <w:rsid w:val="00DE3FAF"/>
    <w:rsid w:val="00DE5B77"/>
    <w:rsid w:val="00DE77EB"/>
    <w:rsid w:val="00DF1E14"/>
    <w:rsid w:val="00DF4621"/>
    <w:rsid w:val="00DF4A77"/>
    <w:rsid w:val="00E05C92"/>
    <w:rsid w:val="00E0611D"/>
    <w:rsid w:val="00E07678"/>
    <w:rsid w:val="00E101D3"/>
    <w:rsid w:val="00E12A83"/>
    <w:rsid w:val="00E13067"/>
    <w:rsid w:val="00E14B1A"/>
    <w:rsid w:val="00E15140"/>
    <w:rsid w:val="00E174F9"/>
    <w:rsid w:val="00E20B09"/>
    <w:rsid w:val="00E23C2F"/>
    <w:rsid w:val="00E25167"/>
    <w:rsid w:val="00E3276B"/>
    <w:rsid w:val="00E466E8"/>
    <w:rsid w:val="00E47847"/>
    <w:rsid w:val="00E47F5F"/>
    <w:rsid w:val="00E5003F"/>
    <w:rsid w:val="00E60FB4"/>
    <w:rsid w:val="00E641F4"/>
    <w:rsid w:val="00E7130E"/>
    <w:rsid w:val="00E74E06"/>
    <w:rsid w:val="00E83E59"/>
    <w:rsid w:val="00E90471"/>
    <w:rsid w:val="00E94D07"/>
    <w:rsid w:val="00E94E75"/>
    <w:rsid w:val="00E94EA2"/>
    <w:rsid w:val="00E96F2F"/>
    <w:rsid w:val="00E97856"/>
    <w:rsid w:val="00EA44C1"/>
    <w:rsid w:val="00EB172E"/>
    <w:rsid w:val="00EB4819"/>
    <w:rsid w:val="00EB682C"/>
    <w:rsid w:val="00EB7C67"/>
    <w:rsid w:val="00EC0ECE"/>
    <w:rsid w:val="00EC14D9"/>
    <w:rsid w:val="00EC688B"/>
    <w:rsid w:val="00EC736D"/>
    <w:rsid w:val="00EC78BB"/>
    <w:rsid w:val="00ED036F"/>
    <w:rsid w:val="00ED17A5"/>
    <w:rsid w:val="00ED1C67"/>
    <w:rsid w:val="00ED5841"/>
    <w:rsid w:val="00ED5DD8"/>
    <w:rsid w:val="00EE12AE"/>
    <w:rsid w:val="00EE19BA"/>
    <w:rsid w:val="00EE22AB"/>
    <w:rsid w:val="00EE38A1"/>
    <w:rsid w:val="00EE3E6D"/>
    <w:rsid w:val="00EE49DA"/>
    <w:rsid w:val="00EE59AB"/>
    <w:rsid w:val="00EE5DCF"/>
    <w:rsid w:val="00EE6E9D"/>
    <w:rsid w:val="00EF5F4E"/>
    <w:rsid w:val="00EF6FA3"/>
    <w:rsid w:val="00F00093"/>
    <w:rsid w:val="00F05664"/>
    <w:rsid w:val="00F0786A"/>
    <w:rsid w:val="00F116EF"/>
    <w:rsid w:val="00F12AEF"/>
    <w:rsid w:val="00F20E73"/>
    <w:rsid w:val="00F21F10"/>
    <w:rsid w:val="00F2200C"/>
    <w:rsid w:val="00F224AF"/>
    <w:rsid w:val="00F23172"/>
    <w:rsid w:val="00F25196"/>
    <w:rsid w:val="00F25F53"/>
    <w:rsid w:val="00F265AF"/>
    <w:rsid w:val="00F2736A"/>
    <w:rsid w:val="00F30485"/>
    <w:rsid w:val="00F36A38"/>
    <w:rsid w:val="00F41800"/>
    <w:rsid w:val="00F4276D"/>
    <w:rsid w:val="00F42D83"/>
    <w:rsid w:val="00F42F4D"/>
    <w:rsid w:val="00F43C67"/>
    <w:rsid w:val="00F4602B"/>
    <w:rsid w:val="00F52B17"/>
    <w:rsid w:val="00F533BF"/>
    <w:rsid w:val="00F54993"/>
    <w:rsid w:val="00F5759F"/>
    <w:rsid w:val="00F60821"/>
    <w:rsid w:val="00F66700"/>
    <w:rsid w:val="00F70BF0"/>
    <w:rsid w:val="00F71CB9"/>
    <w:rsid w:val="00F71FFD"/>
    <w:rsid w:val="00F73C20"/>
    <w:rsid w:val="00F7688B"/>
    <w:rsid w:val="00F808E5"/>
    <w:rsid w:val="00F81F40"/>
    <w:rsid w:val="00F82764"/>
    <w:rsid w:val="00F82DBF"/>
    <w:rsid w:val="00F82F64"/>
    <w:rsid w:val="00F8600F"/>
    <w:rsid w:val="00F86121"/>
    <w:rsid w:val="00F8671F"/>
    <w:rsid w:val="00F87463"/>
    <w:rsid w:val="00F9417D"/>
    <w:rsid w:val="00F94390"/>
    <w:rsid w:val="00F95575"/>
    <w:rsid w:val="00F95DC9"/>
    <w:rsid w:val="00F97550"/>
    <w:rsid w:val="00FA01EC"/>
    <w:rsid w:val="00FA16C8"/>
    <w:rsid w:val="00FA49C4"/>
    <w:rsid w:val="00FA5B59"/>
    <w:rsid w:val="00FA63FB"/>
    <w:rsid w:val="00FA70B9"/>
    <w:rsid w:val="00FA71DA"/>
    <w:rsid w:val="00FA788D"/>
    <w:rsid w:val="00FB5DD1"/>
    <w:rsid w:val="00FB6F1C"/>
    <w:rsid w:val="00FC2473"/>
    <w:rsid w:val="00FC344F"/>
    <w:rsid w:val="00FC3B82"/>
    <w:rsid w:val="00FC4AF1"/>
    <w:rsid w:val="00FC6854"/>
    <w:rsid w:val="00FD0586"/>
    <w:rsid w:val="00FD0EFB"/>
    <w:rsid w:val="00FD2DF5"/>
    <w:rsid w:val="00FD304D"/>
    <w:rsid w:val="00FD38DA"/>
    <w:rsid w:val="00FD3C71"/>
    <w:rsid w:val="00FD67AA"/>
    <w:rsid w:val="00FD7FC8"/>
    <w:rsid w:val="00FE1476"/>
    <w:rsid w:val="00FE1545"/>
    <w:rsid w:val="00FE170A"/>
    <w:rsid w:val="00FE3084"/>
    <w:rsid w:val="00FE444A"/>
    <w:rsid w:val="00FE6189"/>
    <w:rsid w:val="00FF09EF"/>
    <w:rsid w:val="00FF35AE"/>
    <w:rsid w:val="00FF51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0004"/>
  </w:style>
  <w:style w:type="paragraph" w:styleId="1">
    <w:name w:val="heading 1"/>
    <w:basedOn w:val="a"/>
    <w:next w:val="a"/>
    <w:link w:val="10"/>
    <w:uiPriority w:val="9"/>
    <w:qFormat/>
    <w:rsid w:val="00B704D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217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6">
    <w:name w:val="heading 6"/>
    <w:basedOn w:val="a"/>
    <w:next w:val="a"/>
    <w:link w:val="60"/>
    <w:qFormat/>
    <w:rsid w:val="00521DE3"/>
    <w:pPr>
      <w:keepNext/>
      <w:spacing w:before="60" w:after="0" w:line="240" w:lineRule="auto"/>
      <w:jc w:val="center"/>
      <w:outlineLvl w:val="5"/>
    </w:pPr>
    <w:rPr>
      <w:rFonts w:ascii="Times New Roman" w:eastAsia="Times New Roman" w:hAnsi="Times New Roman" w:cs="Times New Roman"/>
      <w:b/>
      <w:sz w:val="32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nhideWhenUsed/>
    <w:qFormat/>
    <w:rsid w:val="003C5A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3C5AE2"/>
    <w:rPr>
      <w:color w:val="0000FF"/>
      <w:u w:val="single"/>
    </w:rPr>
  </w:style>
  <w:style w:type="character" w:customStyle="1" w:styleId="apple-tab-span">
    <w:name w:val="apple-tab-span"/>
    <w:basedOn w:val="a0"/>
    <w:rsid w:val="003C5AE2"/>
  </w:style>
  <w:style w:type="character" w:customStyle="1" w:styleId="60">
    <w:name w:val="Заголовок 6 Знак"/>
    <w:basedOn w:val="a0"/>
    <w:link w:val="6"/>
    <w:rsid w:val="00521DE3"/>
    <w:rPr>
      <w:rFonts w:ascii="Times New Roman" w:eastAsia="Times New Roman" w:hAnsi="Times New Roman" w:cs="Times New Roman"/>
      <w:b/>
      <w:sz w:val="32"/>
      <w:szCs w:val="20"/>
      <w:lang w:val="uk-UA" w:eastAsia="ru-RU"/>
    </w:rPr>
  </w:style>
  <w:style w:type="paragraph" w:customStyle="1" w:styleId="a6">
    <w:basedOn w:val="a"/>
    <w:next w:val="a7"/>
    <w:link w:val="a8"/>
    <w:qFormat/>
    <w:rsid w:val="00521DE3"/>
    <w:pPr>
      <w:widowControl w:val="0"/>
      <w:spacing w:after="0" w:line="240" w:lineRule="auto"/>
      <w:ind w:left="320"/>
      <w:jc w:val="center"/>
    </w:pPr>
    <w:rPr>
      <w:rFonts w:ascii="Arial" w:hAnsi="Arial"/>
      <w:b/>
      <w:snapToGrid w:val="0"/>
      <w:sz w:val="18"/>
      <w:lang w:val="uk-UA"/>
    </w:rPr>
  </w:style>
  <w:style w:type="paragraph" w:styleId="2">
    <w:name w:val="Body Text 2"/>
    <w:basedOn w:val="a"/>
    <w:link w:val="20"/>
    <w:rsid w:val="00521DE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val="uk-UA"/>
    </w:rPr>
  </w:style>
  <w:style w:type="character" w:customStyle="1" w:styleId="20">
    <w:name w:val="Основной текст 2 Знак"/>
    <w:basedOn w:val="a0"/>
    <w:link w:val="2"/>
    <w:rsid w:val="00521DE3"/>
    <w:rPr>
      <w:rFonts w:ascii="Times New Roman" w:eastAsia="Times New Roman" w:hAnsi="Times New Roman" w:cs="Times New Roman"/>
      <w:b/>
      <w:sz w:val="24"/>
      <w:szCs w:val="20"/>
      <w:lang w:val="uk-UA" w:eastAsia="ru-RU"/>
    </w:rPr>
  </w:style>
  <w:style w:type="paragraph" w:styleId="a9">
    <w:name w:val="Subtitle"/>
    <w:basedOn w:val="a"/>
    <w:link w:val="aa"/>
    <w:qFormat/>
    <w:rsid w:val="00521DE3"/>
    <w:pPr>
      <w:spacing w:after="0" w:line="360" w:lineRule="auto"/>
      <w:jc w:val="center"/>
    </w:pPr>
    <w:rPr>
      <w:rFonts w:ascii="Times New Roman" w:eastAsia="Times New Roman" w:hAnsi="Times New Roman" w:cs="Times New Roman"/>
      <w:b/>
      <w:noProof/>
      <w:sz w:val="24"/>
      <w:szCs w:val="24"/>
      <w:lang w:val="en-GB"/>
    </w:rPr>
  </w:style>
  <w:style w:type="character" w:customStyle="1" w:styleId="aa">
    <w:name w:val="Подзаголовок Знак"/>
    <w:basedOn w:val="a0"/>
    <w:link w:val="a9"/>
    <w:rsid w:val="00521DE3"/>
    <w:rPr>
      <w:rFonts w:ascii="Times New Roman" w:eastAsia="Times New Roman" w:hAnsi="Times New Roman" w:cs="Times New Roman"/>
      <w:b/>
      <w:noProof/>
      <w:sz w:val="24"/>
      <w:szCs w:val="24"/>
      <w:lang w:val="en-GB"/>
    </w:rPr>
  </w:style>
  <w:style w:type="paragraph" w:styleId="ab">
    <w:name w:val="No Spacing"/>
    <w:link w:val="ac"/>
    <w:uiPriority w:val="1"/>
    <w:qFormat/>
    <w:rsid w:val="00521DE3"/>
    <w:pPr>
      <w:spacing w:after="0" w:line="240" w:lineRule="auto"/>
    </w:pPr>
    <w:rPr>
      <w:rFonts w:ascii="Calibri" w:eastAsia="Calibri" w:hAnsi="Calibri" w:cs="Times New Roman"/>
      <w:lang w:val="uk-UA"/>
    </w:rPr>
  </w:style>
  <w:style w:type="character" w:customStyle="1" w:styleId="a8">
    <w:name w:val="Название Знак"/>
    <w:link w:val="a6"/>
    <w:rsid w:val="00521DE3"/>
    <w:rPr>
      <w:rFonts w:ascii="Arial" w:hAnsi="Arial"/>
      <w:b/>
      <w:snapToGrid w:val="0"/>
      <w:sz w:val="18"/>
      <w:lang w:val="uk-UA"/>
    </w:rPr>
  </w:style>
  <w:style w:type="paragraph" w:styleId="a7">
    <w:name w:val="Title"/>
    <w:basedOn w:val="a"/>
    <w:next w:val="a"/>
    <w:link w:val="11"/>
    <w:uiPriority w:val="10"/>
    <w:qFormat/>
    <w:rsid w:val="00521DE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1">
    <w:name w:val="Название Знак1"/>
    <w:basedOn w:val="a0"/>
    <w:link w:val="a7"/>
    <w:uiPriority w:val="10"/>
    <w:rsid w:val="00521D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12">
    <w:name w:val="Обычный1"/>
    <w:link w:val="Normal"/>
    <w:qFormat/>
    <w:rsid w:val="00742BCD"/>
    <w:pPr>
      <w:spacing w:after="0"/>
    </w:pPr>
    <w:rPr>
      <w:rFonts w:ascii="Arial" w:eastAsia="Arial" w:hAnsi="Arial" w:cs="Arial"/>
      <w:color w:val="000000"/>
    </w:rPr>
  </w:style>
  <w:style w:type="paragraph" w:customStyle="1" w:styleId="LO-normal">
    <w:name w:val="LO-normal"/>
    <w:qFormat/>
    <w:rsid w:val="00742BCD"/>
    <w:pPr>
      <w:spacing w:after="0"/>
    </w:pPr>
    <w:rPr>
      <w:rFonts w:ascii="Arial" w:eastAsia="Arial" w:hAnsi="Arial" w:cs="Arial"/>
      <w:color w:val="000000"/>
      <w:lang w:eastAsia="zh-CN"/>
    </w:rPr>
  </w:style>
  <w:style w:type="paragraph" w:customStyle="1" w:styleId="13">
    <w:name w:val="Абзац списка1"/>
    <w:basedOn w:val="a"/>
    <w:rsid w:val="00145F9A"/>
    <w:pPr>
      <w:ind w:left="720"/>
    </w:pPr>
    <w:rPr>
      <w:rFonts w:ascii="Calibri" w:eastAsia="Times New Roman" w:hAnsi="Calibri" w:cs="Calibri"/>
    </w:rPr>
  </w:style>
  <w:style w:type="paragraph" w:customStyle="1" w:styleId="rvps2">
    <w:name w:val="rvps2"/>
    <w:basedOn w:val="a"/>
    <w:rsid w:val="00165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customStyle="1" w:styleId="apple-converted-space">
    <w:name w:val="apple-converted-space"/>
    <w:uiPriority w:val="99"/>
    <w:rsid w:val="00966E33"/>
    <w:rPr>
      <w:rFonts w:ascii="Times New Roman" w:hAnsi="Times New Roman" w:cs="Times New Roman" w:hint="default"/>
    </w:rPr>
  </w:style>
  <w:style w:type="character" w:customStyle="1" w:styleId="rvts0">
    <w:name w:val="rvts0"/>
    <w:uiPriority w:val="99"/>
    <w:rsid w:val="008B4FA4"/>
    <w:rPr>
      <w:rFonts w:cs="Times New Roman"/>
    </w:rPr>
  </w:style>
  <w:style w:type="character" w:customStyle="1" w:styleId="30">
    <w:name w:val="Заголовок 3 Знак"/>
    <w:basedOn w:val="a0"/>
    <w:link w:val="3"/>
    <w:uiPriority w:val="9"/>
    <w:semiHidden/>
    <w:rsid w:val="00D4217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D4217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uk-UA" w:eastAsia="en-US"/>
    </w:rPr>
  </w:style>
  <w:style w:type="paragraph" w:customStyle="1" w:styleId="ad">
    <w:name w:val="Шапка документу"/>
    <w:basedOn w:val="a"/>
    <w:rsid w:val="00CD3C36"/>
    <w:pPr>
      <w:keepNext/>
      <w:keepLines/>
      <w:spacing w:after="240" w:line="240" w:lineRule="auto"/>
      <w:ind w:left="4536"/>
      <w:jc w:val="center"/>
    </w:pPr>
    <w:rPr>
      <w:rFonts w:ascii="Antiqua" w:eastAsia="Times New Roman" w:hAnsi="Antiqua" w:cs="Times New Roman"/>
      <w:sz w:val="26"/>
      <w:szCs w:val="20"/>
      <w:lang w:val="uk-UA"/>
    </w:rPr>
  </w:style>
  <w:style w:type="paragraph" w:styleId="ae">
    <w:name w:val="List Paragraph"/>
    <w:aliases w:val="Список уровня 2,название табл/рис,заголовок 1.1,Numbered List"/>
    <w:basedOn w:val="a"/>
    <w:link w:val="af"/>
    <w:uiPriority w:val="1"/>
    <w:qFormat/>
    <w:rsid w:val="00857AF6"/>
    <w:pPr>
      <w:ind w:left="720"/>
      <w:contextualSpacing/>
    </w:pPr>
  </w:style>
  <w:style w:type="paragraph" w:customStyle="1" w:styleId="af0">
    <w:name w:val="Нормальний текст"/>
    <w:basedOn w:val="a"/>
    <w:rsid w:val="00873E9A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val="uk-UA"/>
    </w:rPr>
  </w:style>
  <w:style w:type="character" w:customStyle="1" w:styleId="docdata">
    <w:name w:val="docdata"/>
    <w:aliases w:val="docy,v5,2044,baiaagaaboqcaaadmqqaaau/baaaaaaaaaaaaaaaaaaaaaaaaaaaaaaaaaaaaaaaaaaaaaaaaaaaaaaaaaaaaaaaaaaaaaaaaaaaaaaaaaaaaaaaaaaaaaaaaaaaaaaaaaaaaaaaaaaaaaaaaaaaaaaaaaaaaaaaaaaaaaaaaaaaaaaaaaaaaaaaaaaaaaaaaaaaaaaaaaaaaaaaaaaaaaaaaaaaaaaaaaaaaaaa"/>
    <w:basedOn w:val="a0"/>
    <w:rsid w:val="004E2809"/>
  </w:style>
  <w:style w:type="table" w:styleId="af1">
    <w:name w:val="Table Grid"/>
    <w:basedOn w:val="a1"/>
    <w:uiPriority w:val="59"/>
    <w:rsid w:val="00FD0EFB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Emphasis"/>
    <w:basedOn w:val="a0"/>
    <w:uiPriority w:val="20"/>
    <w:qFormat/>
    <w:rsid w:val="007A4CC0"/>
    <w:rPr>
      <w:i/>
      <w:iCs/>
    </w:rPr>
  </w:style>
  <w:style w:type="paragraph" w:styleId="af3">
    <w:name w:val="Balloon Text"/>
    <w:basedOn w:val="a"/>
    <w:link w:val="af4"/>
    <w:uiPriority w:val="99"/>
    <w:semiHidden/>
    <w:unhideWhenUsed/>
    <w:rsid w:val="00414B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414B13"/>
    <w:rPr>
      <w:rFonts w:ascii="Tahoma" w:hAnsi="Tahoma" w:cs="Tahoma"/>
      <w:sz w:val="16"/>
      <w:szCs w:val="16"/>
    </w:rPr>
  </w:style>
  <w:style w:type="character" w:customStyle="1" w:styleId="Normal">
    <w:name w:val="Normal Знак"/>
    <w:link w:val="12"/>
    <w:rsid w:val="00985F0D"/>
    <w:rPr>
      <w:rFonts w:ascii="Arial" w:eastAsia="Arial" w:hAnsi="Arial" w:cs="Arial"/>
      <w:color w:val="000000"/>
    </w:rPr>
  </w:style>
  <w:style w:type="character" w:customStyle="1" w:styleId="10">
    <w:name w:val="Заголовок 1 Знак"/>
    <w:basedOn w:val="a0"/>
    <w:link w:val="1"/>
    <w:uiPriority w:val="9"/>
    <w:rsid w:val="00B704D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5">
    <w:name w:val="Body Text"/>
    <w:basedOn w:val="a"/>
    <w:link w:val="af6"/>
    <w:uiPriority w:val="99"/>
    <w:unhideWhenUsed/>
    <w:rsid w:val="00B704DC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rsid w:val="00B704DC"/>
  </w:style>
  <w:style w:type="table" w:customStyle="1" w:styleId="TableNormal">
    <w:name w:val="Table Normal"/>
    <w:uiPriority w:val="2"/>
    <w:semiHidden/>
    <w:unhideWhenUsed/>
    <w:qFormat/>
    <w:rsid w:val="00B704DC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f7">
    <w:name w:val="annotation reference"/>
    <w:basedOn w:val="a0"/>
    <w:uiPriority w:val="99"/>
    <w:semiHidden/>
    <w:unhideWhenUsed/>
    <w:rsid w:val="00FD38DA"/>
    <w:rPr>
      <w:sz w:val="16"/>
      <w:szCs w:val="16"/>
    </w:rPr>
  </w:style>
  <w:style w:type="paragraph" w:styleId="af8">
    <w:name w:val="annotation text"/>
    <w:basedOn w:val="a"/>
    <w:link w:val="af9"/>
    <w:uiPriority w:val="99"/>
    <w:semiHidden/>
    <w:unhideWhenUsed/>
    <w:rsid w:val="00FD38DA"/>
    <w:pPr>
      <w:spacing w:line="240" w:lineRule="auto"/>
    </w:pPr>
    <w:rPr>
      <w:sz w:val="20"/>
      <w:szCs w:val="20"/>
    </w:rPr>
  </w:style>
  <w:style w:type="character" w:customStyle="1" w:styleId="af9">
    <w:name w:val="Текст примечания Знак"/>
    <w:basedOn w:val="a0"/>
    <w:link w:val="af8"/>
    <w:uiPriority w:val="99"/>
    <w:semiHidden/>
    <w:rsid w:val="00FD38DA"/>
    <w:rPr>
      <w:sz w:val="20"/>
      <w:szCs w:val="20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FD38DA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semiHidden/>
    <w:rsid w:val="00FD38DA"/>
    <w:rPr>
      <w:b/>
      <w:bCs/>
      <w:sz w:val="20"/>
      <w:szCs w:val="20"/>
    </w:rPr>
  </w:style>
  <w:style w:type="character" w:customStyle="1" w:styleId="af">
    <w:name w:val="Абзац списка Знак"/>
    <w:aliases w:val="Список уровня 2 Знак,название табл/рис Знак,заголовок 1.1 Знак,Numbered List Знак"/>
    <w:link w:val="ae"/>
    <w:uiPriority w:val="1"/>
    <w:qFormat/>
    <w:locked/>
    <w:rsid w:val="0046088B"/>
  </w:style>
  <w:style w:type="table" w:customStyle="1" w:styleId="31">
    <w:name w:val="Сетка таблицы3"/>
    <w:basedOn w:val="a1"/>
    <w:uiPriority w:val="39"/>
    <w:rsid w:val="0046088B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c">
    <w:name w:val="Без интервала Знак"/>
    <w:link w:val="ab"/>
    <w:uiPriority w:val="1"/>
    <w:qFormat/>
    <w:rsid w:val="008D5A4A"/>
    <w:rPr>
      <w:rFonts w:ascii="Calibri" w:eastAsia="Calibri" w:hAnsi="Calibri" w:cs="Times New Roman"/>
      <w:lang w:val="uk-UA"/>
    </w:rPr>
  </w:style>
  <w:style w:type="character" w:customStyle="1" w:styleId="a4">
    <w:name w:val="Обычный (веб) Знак"/>
    <w:link w:val="a3"/>
    <w:uiPriority w:val="99"/>
    <w:qFormat/>
    <w:locked/>
    <w:rsid w:val="00941014"/>
    <w:rPr>
      <w:rFonts w:ascii="Times New Roman" w:eastAsia="Times New Roman" w:hAnsi="Times New Roman" w:cs="Times New Roman"/>
      <w:sz w:val="24"/>
      <w:szCs w:val="24"/>
    </w:rPr>
  </w:style>
  <w:style w:type="paragraph" w:customStyle="1" w:styleId="14">
    <w:name w:val="1"/>
    <w:basedOn w:val="a"/>
    <w:next w:val="a7"/>
    <w:qFormat/>
    <w:rsid w:val="007A2927"/>
    <w:pPr>
      <w:widowControl w:val="0"/>
      <w:spacing w:after="0" w:line="240" w:lineRule="auto"/>
      <w:ind w:left="320"/>
      <w:jc w:val="center"/>
    </w:pPr>
    <w:rPr>
      <w:rFonts w:ascii="Arial" w:hAnsi="Arial"/>
      <w:b/>
      <w:snapToGrid w:val="0"/>
      <w:sz w:val="18"/>
      <w:lang w:val="uk-UA"/>
    </w:rPr>
  </w:style>
  <w:style w:type="paragraph" w:styleId="afc">
    <w:name w:val="header"/>
    <w:basedOn w:val="a"/>
    <w:link w:val="afd"/>
    <w:uiPriority w:val="99"/>
    <w:semiHidden/>
    <w:unhideWhenUsed/>
    <w:rsid w:val="007A29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d">
    <w:name w:val="Верхний колонтитул Знак"/>
    <w:basedOn w:val="a0"/>
    <w:link w:val="afc"/>
    <w:uiPriority w:val="99"/>
    <w:semiHidden/>
    <w:rsid w:val="007A2927"/>
  </w:style>
  <w:style w:type="paragraph" w:styleId="afe">
    <w:name w:val="footer"/>
    <w:basedOn w:val="a"/>
    <w:link w:val="aff"/>
    <w:uiPriority w:val="99"/>
    <w:semiHidden/>
    <w:unhideWhenUsed/>
    <w:rsid w:val="007A29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">
    <w:name w:val="Нижний колонтитул Знак"/>
    <w:basedOn w:val="a0"/>
    <w:link w:val="afe"/>
    <w:uiPriority w:val="99"/>
    <w:semiHidden/>
    <w:rsid w:val="007A292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42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63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7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42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6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1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17" Type="http://schemas.openxmlformats.org/officeDocument/2006/relationships/header" Target="header10.xml"/><Relationship Id="rId2" Type="http://schemas.openxmlformats.org/officeDocument/2006/relationships/numbering" Target="numbering.xml"/><Relationship Id="rId16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header" Target="header8.xml"/><Relationship Id="rId10" Type="http://schemas.openxmlformats.org/officeDocument/2006/relationships/header" Target="header3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44DA01-1E3A-4196-91A1-8E0A806EB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1541</TotalTime>
  <Pages>32</Pages>
  <Words>45684</Words>
  <Characters>26041</Characters>
  <Application>Microsoft Office Word</Application>
  <DocSecurity>0</DocSecurity>
  <Lines>217</Lines>
  <Paragraphs>143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71582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582</cp:revision>
  <cp:lastPrinted>2024-02-28T09:23:00Z</cp:lastPrinted>
  <dcterms:created xsi:type="dcterms:W3CDTF">2023-03-21T13:49:00Z</dcterms:created>
  <dcterms:modified xsi:type="dcterms:W3CDTF">2024-03-04T11:21:00Z</dcterms:modified>
</cp:coreProperties>
</file>